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187429">
        <w:rPr>
          <w:rFonts w:cs="Arial"/>
          <w:b/>
          <w:sz w:val="24"/>
          <w:szCs w:val="24"/>
        </w:rPr>
        <w:t>3</w:t>
      </w:r>
      <w:r>
        <w:rPr>
          <w:rFonts w:eastAsia="宋体" w:cs="Arial"/>
          <w:b/>
          <w:sz w:val="24"/>
          <w:szCs w:val="24"/>
          <w:lang w:eastAsia="zh-CN"/>
        </w:rPr>
        <w:t>-e</w:t>
      </w:r>
      <w:r w:rsidRPr="007D3E81">
        <w:rPr>
          <w:rFonts w:cs="Arial"/>
          <w:b/>
          <w:sz w:val="24"/>
          <w:szCs w:val="24"/>
        </w:rPr>
        <w:tab/>
      </w:r>
      <w:r w:rsidR="006D0EFD" w:rsidRPr="006D0EFD">
        <w:rPr>
          <w:rFonts w:cs="Arial"/>
          <w:b/>
          <w:sz w:val="24"/>
          <w:szCs w:val="24"/>
        </w:rPr>
        <w:t>R3-213964</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EE5552">
        <w:rPr>
          <w:rFonts w:ascii="Arial" w:eastAsia="MS Mincho" w:hAnsi="Arial" w:cs="Arial"/>
          <w:b/>
          <w:sz w:val="24"/>
          <w:szCs w:val="24"/>
        </w:rPr>
        <w:t>1</w:t>
      </w:r>
      <w:r w:rsidR="00187429">
        <w:rPr>
          <w:rFonts w:ascii="Arial" w:eastAsia="MS Mincho" w:hAnsi="Arial" w:cs="Arial"/>
          <w:b/>
          <w:sz w:val="24"/>
          <w:szCs w:val="24"/>
        </w:rPr>
        <w:t>6</w:t>
      </w:r>
      <w:r w:rsidR="00EE5552">
        <w:rPr>
          <w:rFonts w:ascii="Arial" w:eastAsia="MS Mincho" w:hAnsi="Arial" w:cs="Arial"/>
          <w:b/>
          <w:sz w:val="24"/>
          <w:szCs w:val="24"/>
        </w:rPr>
        <w:t>th</w:t>
      </w:r>
      <w:r w:rsidR="00AC239E">
        <w:rPr>
          <w:rFonts w:ascii="Arial" w:eastAsia="MS Mincho" w:hAnsi="Arial" w:cs="Arial"/>
          <w:b/>
          <w:sz w:val="24"/>
          <w:szCs w:val="24"/>
        </w:rPr>
        <w:t xml:space="preserve"> - </w:t>
      </w:r>
      <w:r w:rsidR="00EE5552">
        <w:rPr>
          <w:rFonts w:ascii="Arial" w:eastAsia="MS Mincho" w:hAnsi="Arial" w:cs="Arial"/>
          <w:b/>
          <w:sz w:val="24"/>
          <w:szCs w:val="24"/>
        </w:rPr>
        <w:t>2</w:t>
      </w:r>
      <w:r w:rsidR="00187429">
        <w:rPr>
          <w:rFonts w:ascii="Arial" w:eastAsia="MS Mincho" w:hAnsi="Arial" w:cs="Arial"/>
          <w:b/>
          <w:sz w:val="24"/>
          <w:szCs w:val="24"/>
        </w:rPr>
        <w:t>6</w:t>
      </w:r>
      <w:r w:rsidRPr="004A0A96">
        <w:rPr>
          <w:rFonts w:ascii="Arial" w:eastAsia="MS Mincho" w:hAnsi="Arial" w:cs="Arial"/>
          <w:b/>
          <w:sz w:val="24"/>
          <w:szCs w:val="24"/>
        </w:rPr>
        <w:t xml:space="preserve">th </w:t>
      </w:r>
      <w:r w:rsidR="006D0EFD">
        <w:rPr>
          <w:rFonts w:ascii="Arial" w:eastAsia="MS Mincho" w:hAnsi="Arial" w:cs="Arial"/>
          <w:b/>
          <w:sz w:val="24"/>
          <w:szCs w:val="24"/>
        </w:rPr>
        <w:t>Aug</w:t>
      </w:r>
      <w:r w:rsidRPr="004A0A96">
        <w:rPr>
          <w:rFonts w:ascii="Arial" w:eastAsia="MS Mincho" w:hAnsi="Arial" w:cs="Arial"/>
          <w:b/>
          <w:sz w:val="24"/>
          <w:szCs w:val="24"/>
        </w:rPr>
        <w:t xml:space="preserve"> 202</w:t>
      </w:r>
      <w:r w:rsidR="002441C8">
        <w:rPr>
          <w:rFonts w:ascii="Arial" w:eastAsia="MS Mincho" w:hAnsi="Arial" w:cs="Arial"/>
          <w:b/>
          <w:sz w:val="24"/>
          <w:szCs w:val="24"/>
        </w:rPr>
        <w:t>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41E8A">
        <w:rPr>
          <w:rFonts w:ascii="Arial" w:hAnsi="Arial"/>
          <w:sz w:val="24"/>
        </w:rPr>
        <w:t>F</w:t>
      </w:r>
      <w:r w:rsidR="00DD2EB4">
        <w:rPr>
          <w:rFonts w:ascii="Arial" w:hAnsi="Arial"/>
          <w:sz w:val="24"/>
        </w:rPr>
        <w:t xml:space="preserve">urther </w:t>
      </w:r>
      <w:r w:rsidR="00841E8A">
        <w:rPr>
          <w:rFonts w:ascii="Arial" w:hAnsi="Arial"/>
          <w:sz w:val="24"/>
        </w:rPr>
        <w:t>discussion on</w:t>
      </w:r>
      <w:r w:rsidR="00753A81">
        <w:rPr>
          <w:rFonts w:ascii="Arial" w:hAnsi="Arial"/>
          <w:sz w:val="24"/>
        </w:rPr>
        <w:t xml:space="preserve"> </w:t>
      </w:r>
      <w:proofErr w:type="spellStart"/>
      <w:r w:rsidR="003231DE">
        <w:rPr>
          <w:rFonts w:ascii="Arial" w:hAnsi="Arial"/>
          <w:sz w:val="24"/>
        </w:rPr>
        <w:t>QoE</w:t>
      </w:r>
      <w:proofErr w:type="spellEnd"/>
      <w:r w:rsidR="00753A81">
        <w:rPr>
          <w:rFonts w:ascii="Arial" w:hAnsi="Arial"/>
          <w:sz w:val="24"/>
        </w:rPr>
        <w:t xml:space="preserve"> Measurement Collection</w:t>
      </w:r>
      <w:r w:rsidR="003231DE">
        <w:rPr>
          <w:rFonts w:ascii="Arial" w:hAnsi="Arial"/>
          <w:sz w:val="24"/>
        </w:rPr>
        <w:t xml:space="preserve"> </w:t>
      </w:r>
      <w:r w:rsidR="00753A81">
        <w:rPr>
          <w:rFonts w:ascii="Arial" w:hAnsi="Arial"/>
          <w:sz w:val="24"/>
        </w:rPr>
        <w:t>in NR</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Heading1"/>
        <w:rPr>
          <w:rFonts w:eastAsia="宋体"/>
          <w:lang w:eastAsia="zh-CN"/>
        </w:rPr>
      </w:pPr>
      <w:r w:rsidRPr="00FD47F0">
        <w:t>Introduction</w:t>
      </w:r>
    </w:p>
    <w:p w:rsidR="00675B89" w:rsidRDefault="00675B89" w:rsidP="00675B89">
      <w:pPr>
        <w:tabs>
          <w:tab w:val="left" w:pos="1327"/>
        </w:tabs>
        <w:jc w:val="both"/>
      </w:pPr>
      <w:r>
        <w:t xml:space="preserve">In </w:t>
      </w:r>
      <w:r w:rsidR="00633191">
        <w:t xml:space="preserve">last RAN3 meeting, RAN3 had discussed </w:t>
      </w:r>
      <w:r w:rsidR="00633191" w:rsidRPr="00633191">
        <w:t>Configuration, Activation and Deactivation</w:t>
      </w:r>
      <w:r w:rsidR="00633191" w:rsidRPr="00633191">
        <w:rPr>
          <w:rFonts w:hint="eastAsia"/>
        </w:rPr>
        <w:t>,</w:t>
      </w:r>
      <w:r w:rsidR="00633191" w:rsidRPr="00633191">
        <w:t xml:space="preserve"> Configuration Details</w:t>
      </w:r>
      <w:r w:rsidR="00633191">
        <w:t xml:space="preserve"> and </w:t>
      </w:r>
      <w:r w:rsidR="00633191" w:rsidRPr="00633191">
        <w:t>Measurement Collection and Continuity in Intra-System Intra-RAT Mobility</w:t>
      </w:r>
      <w:r w:rsidR="00633191">
        <w:t xml:space="preserve">. In this paper, we would like to further discuss the </w:t>
      </w:r>
      <w:proofErr w:type="spellStart"/>
      <w:r w:rsidR="00633191">
        <w:t>QoE</w:t>
      </w:r>
      <w:proofErr w:type="spellEnd"/>
      <w:r w:rsidR="00633191">
        <w:t xml:space="preserve"> measurement collection based on the agreements and open issues in the last meeting.</w:t>
      </w:r>
    </w:p>
    <w:p w:rsidR="00A91319" w:rsidRDefault="00A91319" w:rsidP="00A91319">
      <w:pPr>
        <w:pStyle w:val="Heading1"/>
        <w:rPr>
          <w:rFonts w:eastAsia="宋体"/>
          <w:lang w:eastAsia="zh-CN"/>
        </w:rPr>
      </w:pPr>
      <w:r w:rsidRPr="00FD47F0">
        <w:rPr>
          <w:rFonts w:eastAsia="宋体"/>
          <w:lang w:eastAsia="zh-CN"/>
        </w:rPr>
        <w:t>Discussion</w:t>
      </w:r>
    </w:p>
    <w:p w:rsidR="0009166F" w:rsidRPr="00304141" w:rsidRDefault="002441C8" w:rsidP="00304141">
      <w:pPr>
        <w:pStyle w:val="Heading2"/>
        <w:tabs>
          <w:tab w:val="clear" w:pos="7060"/>
          <w:tab w:val="num" w:pos="709"/>
        </w:tabs>
        <w:spacing w:after="240"/>
        <w:ind w:left="0"/>
        <w:rPr>
          <w:lang w:val="en-US"/>
        </w:rPr>
      </w:pPr>
      <w:r w:rsidRPr="00304141">
        <w:rPr>
          <w:lang w:val="en-US"/>
        </w:rPr>
        <w:t>Activation</w:t>
      </w:r>
      <w:r w:rsidR="005A41DE">
        <w:rPr>
          <w:lang w:val="en-US"/>
        </w:rPr>
        <w:t xml:space="preserve"> and deactivation</w:t>
      </w:r>
    </w:p>
    <w:p w:rsidR="00633191" w:rsidRDefault="00633191" w:rsidP="00EE50BA">
      <w:pPr>
        <w:overflowPunct/>
        <w:autoSpaceDE/>
        <w:autoSpaceDN/>
        <w:adjustRightInd/>
        <w:textAlignment w:val="auto"/>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-8890</wp:posOffset>
                </wp:positionH>
                <wp:positionV relativeFrom="paragraph">
                  <wp:posOffset>269240</wp:posOffset>
                </wp:positionV>
                <wp:extent cx="5651500" cy="1404620"/>
                <wp:effectExtent l="0" t="0" r="2540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1404620"/>
                        </a:xfrm>
                        <a:prstGeom prst="rect">
                          <a:avLst/>
                        </a:prstGeom>
                        <a:solidFill>
                          <a:srgbClr val="FFFFFF"/>
                        </a:solidFill>
                        <a:ln w="9525">
                          <a:solidFill>
                            <a:srgbClr val="000000"/>
                          </a:solidFill>
                          <a:miter lim="800000"/>
                          <a:headEnd/>
                          <a:tailEnd/>
                        </a:ln>
                      </wps:spPr>
                      <wps:txbx>
                        <w:txbxContent>
                          <w:p w:rsidR="00633191" w:rsidRPr="00633191" w:rsidRDefault="00633191" w:rsidP="00633191">
                            <w:pPr>
                              <w:rPr>
                                <w:rFonts w:ascii="Calibri" w:hAnsi="Calibri" w:cs="Calibri"/>
                                <w:i/>
                                <w:color w:val="FF0000"/>
                                <w:szCs w:val="16"/>
                              </w:rPr>
                            </w:pPr>
                            <w:r w:rsidRPr="00633191">
                              <w:rPr>
                                <w:rFonts w:ascii="Calibri" w:hAnsi="Calibri" w:cs="Calibri"/>
                                <w:i/>
                                <w:color w:val="FF0000"/>
                                <w:szCs w:val="16"/>
                              </w:rPr>
                              <w:t>RAN3#112e:</w:t>
                            </w:r>
                          </w:p>
                          <w:p w:rsidR="00633191" w:rsidRPr="00633191" w:rsidRDefault="00633191" w:rsidP="00633191">
                            <w:pPr>
                              <w:rPr>
                                <w:rFonts w:ascii="Calibri" w:hAnsi="Calibri" w:cs="Calibri"/>
                                <w:iCs/>
                                <w:color w:val="00B050"/>
                                <w:szCs w:val="16"/>
                              </w:rPr>
                            </w:pPr>
                            <w:r w:rsidRPr="00633191">
                              <w:rPr>
                                <w:rFonts w:ascii="Calibri" w:hAnsi="Calibri" w:cs="Calibri"/>
                                <w:iCs/>
                                <w:color w:val="00B050"/>
                                <w:szCs w:val="16"/>
                              </w:rPr>
                              <w:t xml:space="preserve">Liaise SA5 on the support of (de)activation of NR </w:t>
                            </w:r>
                            <w:proofErr w:type="spellStart"/>
                            <w:r w:rsidRPr="00633191">
                              <w:rPr>
                                <w:rFonts w:ascii="Calibri" w:hAnsi="Calibri" w:cs="Calibri"/>
                                <w:iCs/>
                                <w:color w:val="00B050"/>
                                <w:szCs w:val="16"/>
                              </w:rPr>
                              <w:t>QoE</w:t>
                            </w:r>
                            <w:proofErr w:type="spellEnd"/>
                            <w:r w:rsidRPr="00633191">
                              <w:rPr>
                                <w:rFonts w:ascii="Calibri" w:hAnsi="Calibri" w:cs="Calibri"/>
                                <w:iCs/>
                                <w:color w:val="00B050"/>
                                <w:szCs w:val="16"/>
                              </w:rPr>
                              <w:t xml:space="preserve">, including concerns on whether current Trace Function could support </w:t>
                            </w:r>
                            <w:proofErr w:type="spellStart"/>
                            <w:r w:rsidRPr="00633191">
                              <w:rPr>
                                <w:rFonts w:ascii="Calibri" w:hAnsi="Calibri" w:cs="Calibri"/>
                                <w:iCs/>
                                <w:color w:val="00B050"/>
                                <w:szCs w:val="16"/>
                              </w:rPr>
                              <w:t>QoE</w:t>
                            </w:r>
                            <w:proofErr w:type="spellEnd"/>
                            <w:r w:rsidRPr="00633191">
                              <w:rPr>
                                <w:rFonts w:ascii="Calibri" w:hAnsi="Calibri" w:cs="Calibri"/>
                                <w:iCs/>
                                <w:color w:val="00B050"/>
                                <w:szCs w:val="16"/>
                              </w:rPr>
                              <w:t xml:space="preserve"> mechanism, decoupling of deactivation, failure handling and </w:t>
                            </w:r>
                            <w:proofErr w:type="spellStart"/>
                            <w:r w:rsidRPr="00633191">
                              <w:rPr>
                                <w:rFonts w:ascii="Calibri" w:hAnsi="Calibri" w:cs="Calibri"/>
                                <w:iCs/>
                                <w:color w:val="00B050"/>
                                <w:szCs w:val="16"/>
                              </w:rPr>
                              <w:t>QoE</w:t>
                            </w:r>
                            <w:proofErr w:type="spellEnd"/>
                            <w:r w:rsidRPr="00633191">
                              <w:rPr>
                                <w:rFonts w:ascii="Calibri" w:hAnsi="Calibri" w:cs="Calibri"/>
                                <w:iCs/>
                                <w:color w:val="00B050"/>
                                <w:szCs w:val="16"/>
                              </w:rPr>
                              <w:t xml:space="preserve"> Reference</w:t>
                            </w:r>
                          </w:p>
                          <w:p w:rsidR="00633191" w:rsidRPr="00633191" w:rsidRDefault="00633191" w:rsidP="00633191">
                            <w:pPr>
                              <w:rPr>
                                <w:sz w:val="22"/>
                              </w:rPr>
                            </w:pPr>
                            <w:r w:rsidRPr="00633191">
                              <w:rPr>
                                <w:rFonts w:ascii="Calibri" w:hAnsi="Calibri" w:cs="Calibri"/>
                                <w:i/>
                                <w:color w:val="FF0000"/>
                                <w:szCs w:val="16"/>
                              </w:rPr>
                              <w:t xml:space="preserve">Whether to reuse the TRACE START message for the activation of </w:t>
                            </w:r>
                            <w:proofErr w:type="spellStart"/>
                            <w:r w:rsidRPr="00633191">
                              <w:rPr>
                                <w:rFonts w:ascii="Calibri" w:hAnsi="Calibri" w:cs="Calibri"/>
                                <w:i/>
                                <w:color w:val="FF0000"/>
                                <w:szCs w:val="16"/>
                              </w:rPr>
                              <w:t>QoE</w:t>
                            </w:r>
                            <w:proofErr w:type="spellEnd"/>
                            <w:r w:rsidRPr="00633191">
                              <w:rPr>
                                <w:rFonts w:ascii="Calibri" w:hAnsi="Calibri" w:cs="Calibri"/>
                                <w:i/>
                                <w:color w:val="FF0000"/>
                                <w:szCs w:val="16"/>
                              </w:rPr>
                              <w:t xml:space="preserve"> or to introduce a new IE (</w:t>
                            </w:r>
                            <w:proofErr w:type="spellStart"/>
                            <w:r w:rsidRPr="00633191">
                              <w:rPr>
                                <w:rFonts w:ascii="Calibri" w:hAnsi="Calibri" w:cs="Calibri"/>
                                <w:i/>
                                <w:color w:val="FF0000"/>
                                <w:szCs w:val="16"/>
                              </w:rPr>
                              <w:t>QoE</w:t>
                            </w:r>
                            <w:proofErr w:type="spellEnd"/>
                            <w:r w:rsidRPr="00633191">
                              <w:rPr>
                                <w:rFonts w:ascii="Calibri" w:hAnsi="Calibri" w:cs="Calibri"/>
                                <w:i/>
                                <w:color w:val="FF0000"/>
                                <w:szCs w:val="16"/>
                              </w:rPr>
                              <w:t xml:space="preserve"> Activation IE) which is independent of Trace Function pending to the reply from SA5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pt;margin-top:21.2pt;width:4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Pn3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">
                <v:textbox style="mso-fit-shape-to-text:t">
                  <w:txbxContent>
                    <w:p w:rsidR="00633191" w:rsidRPr="00633191" w:rsidRDefault="00633191" w:rsidP="00633191">
                      <w:pPr>
                        <w:rPr>
                          <w:rFonts w:ascii="Calibri" w:hAnsi="Calibri" w:cs="Calibri"/>
                          <w:i/>
                          <w:color w:val="FF0000"/>
                          <w:szCs w:val="16"/>
                        </w:rPr>
                      </w:pPr>
                      <w:r w:rsidRPr="00633191">
                        <w:rPr>
                          <w:rFonts w:ascii="Calibri" w:hAnsi="Calibri" w:cs="Calibri"/>
                          <w:i/>
                          <w:color w:val="FF0000"/>
                          <w:szCs w:val="16"/>
                        </w:rPr>
                        <w:t>RAN3#112e:</w:t>
                      </w:r>
                    </w:p>
                    <w:p w:rsidR="00633191" w:rsidRPr="00633191" w:rsidRDefault="00633191" w:rsidP="00633191">
                      <w:pPr>
                        <w:rPr>
                          <w:rFonts w:ascii="Calibri" w:hAnsi="Calibri" w:cs="Calibri"/>
                          <w:iCs/>
                          <w:color w:val="00B050"/>
                          <w:szCs w:val="16"/>
                        </w:rPr>
                      </w:pPr>
                      <w:r w:rsidRPr="00633191">
                        <w:rPr>
                          <w:rFonts w:ascii="Calibri" w:hAnsi="Calibri" w:cs="Calibri"/>
                          <w:iCs/>
                          <w:color w:val="00B050"/>
                          <w:szCs w:val="16"/>
                        </w:rPr>
                        <w:t xml:space="preserve">Liaise SA5 on the support of (de)activation of NR </w:t>
                      </w:r>
                      <w:proofErr w:type="spellStart"/>
                      <w:r w:rsidRPr="00633191">
                        <w:rPr>
                          <w:rFonts w:ascii="Calibri" w:hAnsi="Calibri" w:cs="Calibri"/>
                          <w:iCs/>
                          <w:color w:val="00B050"/>
                          <w:szCs w:val="16"/>
                        </w:rPr>
                        <w:t>QoE</w:t>
                      </w:r>
                      <w:proofErr w:type="spellEnd"/>
                      <w:r w:rsidRPr="00633191">
                        <w:rPr>
                          <w:rFonts w:ascii="Calibri" w:hAnsi="Calibri" w:cs="Calibri"/>
                          <w:iCs/>
                          <w:color w:val="00B050"/>
                          <w:szCs w:val="16"/>
                        </w:rPr>
                        <w:t xml:space="preserve">, including concerns on whether current Trace Function could support </w:t>
                      </w:r>
                      <w:proofErr w:type="spellStart"/>
                      <w:r w:rsidRPr="00633191">
                        <w:rPr>
                          <w:rFonts w:ascii="Calibri" w:hAnsi="Calibri" w:cs="Calibri"/>
                          <w:iCs/>
                          <w:color w:val="00B050"/>
                          <w:szCs w:val="16"/>
                        </w:rPr>
                        <w:t>QoE</w:t>
                      </w:r>
                      <w:proofErr w:type="spellEnd"/>
                      <w:r w:rsidRPr="00633191">
                        <w:rPr>
                          <w:rFonts w:ascii="Calibri" w:hAnsi="Calibri" w:cs="Calibri"/>
                          <w:iCs/>
                          <w:color w:val="00B050"/>
                          <w:szCs w:val="16"/>
                        </w:rPr>
                        <w:t xml:space="preserve"> mechanism, decoupling of deactivation, failure handling and </w:t>
                      </w:r>
                      <w:proofErr w:type="spellStart"/>
                      <w:r w:rsidRPr="00633191">
                        <w:rPr>
                          <w:rFonts w:ascii="Calibri" w:hAnsi="Calibri" w:cs="Calibri"/>
                          <w:iCs/>
                          <w:color w:val="00B050"/>
                          <w:szCs w:val="16"/>
                        </w:rPr>
                        <w:t>QoE</w:t>
                      </w:r>
                      <w:proofErr w:type="spellEnd"/>
                      <w:r w:rsidRPr="00633191">
                        <w:rPr>
                          <w:rFonts w:ascii="Calibri" w:hAnsi="Calibri" w:cs="Calibri"/>
                          <w:iCs/>
                          <w:color w:val="00B050"/>
                          <w:szCs w:val="16"/>
                        </w:rPr>
                        <w:t xml:space="preserve"> Reference</w:t>
                      </w:r>
                    </w:p>
                    <w:p w:rsidR="00633191" w:rsidRPr="00633191" w:rsidRDefault="00633191" w:rsidP="00633191">
                      <w:pPr>
                        <w:rPr>
                          <w:sz w:val="22"/>
                        </w:rPr>
                      </w:pPr>
                      <w:r w:rsidRPr="00633191">
                        <w:rPr>
                          <w:rFonts w:ascii="Calibri" w:hAnsi="Calibri" w:cs="Calibri"/>
                          <w:i/>
                          <w:color w:val="FF0000"/>
                          <w:szCs w:val="16"/>
                        </w:rPr>
                        <w:t xml:space="preserve">Whether to reuse the TRACE START message for the activation of </w:t>
                      </w:r>
                      <w:proofErr w:type="spellStart"/>
                      <w:r w:rsidRPr="00633191">
                        <w:rPr>
                          <w:rFonts w:ascii="Calibri" w:hAnsi="Calibri" w:cs="Calibri"/>
                          <w:i/>
                          <w:color w:val="FF0000"/>
                          <w:szCs w:val="16"/>
                        </w:rPr>
                        <w:t>QoE</w:t>
                      </w:r>
                      <w:proofErr w:type="spellEnd"/>
                      <w:r w:rsidRPr="00633191">
                        <w:rPr>
                          <w:rFonts w:ascii="Calibri" w:hAnsi="Calibri" w:cs="Calibri"/>
                          <w:i/>
                          <w:color w:val="FF0000"/>
                          <w:szCs w:val="16"/>
                        </w:rPr>
                        <w:t xml:space="preserve"> or to introduce a new IE (</w:t>
                      </w:r>
                      <w:proofErr w:type="spellStart"/>
                      <w:r w:rsidRPr="00633191">
                        <w:rPr>
                          <w:rFonts w:ascii="Calibri" w:hAnsi="Calibri" w:cs="Calibri"/>
                          <w:i/>
                          <w:color w:val="FF0000"/>
                          <w:szCs w:val="16"/>
                        </w:rPr>
                        <w:t>QoE</w:t>
                      </w:r>
                      <w:proofErr w:type="spellEnd"/>
                      <w:r w:rsidRPr="00633191">
                        <w:rPr>
                          <w:rFonts w:ascii="Calibri" w:hAnsi="Calibri" w:cs="Calibri"/>
                          <w:i/>
                          <w:color w:val="FF0000"/>
                          <w:szCs w:val="16"/>
                        </w:rPr>
                        <w:t xml:space="preserve"> Activation IE) which is independent of Trace Function pending to the reply from SA5</w:t>
                      </w:r>
                    </w:p>
                  </w:txbxContent>
                </v:textbox>
                <w10:wrap type="topAndBottom"/>
              </v:shape>
            </w:pict>
          </mc:Fallback>
        </mc:AlternateContent>
      </w:r>
      <w:r w:rsidRPr="00633191">
        <w:t xml:space="preserve">Regarding the whether reuse trace mechanism, </w:t>
      </w:r>
      <w:r>
        <w:t>RAN3 had below agreements and open issues.</w:t>
      </w:r>
    </w:p>
    <w:p w:rsidR="00105D23" w:rsidRDefault="00633191" w:rsidP="00EE50BA">
      <w:pPr>
        <w:overflowPunct/>
        <w:autoSpaceDE/>
        <w:autoSpaceDN/>
        <w:adjustRightInd/>
        <w:textAlignment w:val="auto"/>
        <w:rPr>
          <w:rFonts w:eastAsiaTheme="minorEastAsia"/>
          <w:lang w:val="en-US" w:eastAsia="zh-CN"/>
        </w:rPr>
      </w:pPr>
      <w:r>
        <w:rPr>
          <w:rFonts w:eastAsiaTheme="minorEastAsia"/>
          <w:lang w:val="en-US" w:eastAsia="zh-CN"/>
        </w:rPr>
        <w:t xml:space="preserve">In our view, trace mechanism can be reused for NR QMC, just the same as MDT and LTE QMC, which will have less specification impacts and better </w:t>
      </w:r>
      <w:r w:rsidRPr="00633191">
        <w:rPr>
          <w:rFonts w:eastAsiaTheme="minorEastAsia"/>
          <w:lang w:val="en-US" w:eastAsia="zh-CN"/>
        </w:rPr>
        <w:t>backwards compatibility</w:t>
      </w:r>
      <w:r>
        <w:rPr>
          <w:rFonts w:eastAsiaTheme="minorEastAsia"/>
          <w:lang w:val="en-US" w:eastAsia="zh-CN"/>
        </w:rPr>
        <w:t xml:space="preserve">. In addition, it’s beneficial for the alignment of the radio-related measurements and </w:t>
      </w:r>
      <w:proofErr w:type="spellStart"/>
      <w:r>
        <w:rPr>
          <w:rFonts w:eastAsiaTheme="minorEastAsia"/>
          <w:lang w:val="en-US" w:eastAsia="zh-CN"/>
        </w:rPr>
        <w:t>QoE</w:t>
      </w:r>
      <w:proofErr w:type="spellEnd"/>
      <w:r>
        <w:rPr>
          <w:rFonts w:eastAsiaTheme="minorEastAsia"/>
          <w:lang w:val="en-US" w:eastAsia="zh-CN"/>
        </w:rPr>
        <w:t xml:space="preserve"> measureme</w:t>
      </w:r>
      <w:r w:rsidR="00DD2EB4">
        <w:rPr>
          <w:rFonts w:eastAsiaTheme="minorEastAsia"/>
          <w:lang w:val="en-US" w:eastAsia="zh-CN"/>
        </w:rPr>
        <w:t>nts as they need to be configured together.</w:t>
      </w:r>
    </w:p>
    <w:p w:rsidR="00DD13CD" w:rsidRDefault="00DD2EB4" w:rsidP="00EE50BA">
      <w:pPr>
        <w:overflowPunct/>
        <w:autoSpaceDE/>
        <w:autoSpaceDN/>
        <w:adjustRightInd/>
        <w:textAlignment w:val="auto"/>
        <w:rPr>
          <w:rFonts w:eastAsiaTheme="minorEastAsia"/>
          <w:lang w:val="en-US" w:eastAsia="zh-CN"/>
        </w:rPr>
      </w:pPr>
      <w:r>
        <w:rPr>
          <w:rFonts w:eastAsiaTheme="minorEastAsia"/>
          <w:lang w:val="en-US" w:eastAsia="zh-CN"/>
        </w:rPr>
        <w:t xml:space="preserve">Regarding the issues mentioned by some companies how to handle the configuration modification and support the multiple QMC, reuse trace mechanism can also solve the issue. If the configuration modification is needed, the old configuration can be overridden by the new configuration, there will no extra specification impact and also will have no impact on the measurement integrity, as the measurement can still keep going even it restarts. </w:t>
      </w:r>
    </w:p>
    <w:p w:rsidR="00841E8A" w:rsidRPr="00841E8A" w:rsidRDefault="003231DE" w:rsidP="00EE50BA">
      <w:pPr>
        <w:overflowPunct/>
        <w:autoSpaceDE/>
        <w:autoSpaceDN/>
        <w:adjustRightInd/>
        <w:textAlignment w:val="auto"/>
        <w:rPr>
          <w:rFonts w:eastAsiaTheme="minorEastAsia"/>
          <w:lang w:val="en-US" w:eastAsia="zh-CN"/>
        </w:rPr>
      </w:pPr>
      <w:r>
        <w:rPr>
          <w:rFonts w:eastAsiaTheme="minorEastAsia"/>
          <w:lang w:val="en-US" w:eastAsia="zh-CN"/>
        </w:rPr>
        <w:t>Based on the above,</w:t>
      </w:r>
      <w:r w:rsidR="006D0EFD">
        <w:rPr>
          <w:rFonts w:eastAsiaTheme="minorEastAsia"/>
          <w:lang w:val="en-US" w:eastAsia="zh-CN"/>
        </w:rPr>
        <w:t xml:space="preserve"> we propose to reuse Trace related IE for NR </w:t>
      </w:r>
      <w:proofErr w:type="spellStart"/>
      <w:r w:rsidR="006D0EFD">
        <w:rPr>
          <w:rFonts w:eastAsiaTheme="minorEastAsia"/>
          <w:lang w:val="en-US" w:eastAsia="zh-CN"/>
        </w:rPr>
        <w:t>QoE</w:t>
      </w:r>
      <w:proofErr w:type="spellEnd"/>
      <w:r w:rsidR="006D0EFD">
        <w:rPr>
          <w:rFonts w:eastAsiaTheme="minorEastAsia"/>
          <w:lang w:val="en-US" w:eastAsia="zh-CN"/>
        </w:rPr>
        <w:t>, so</w:t>
      </w:r>
      <w:r w:rsidR="00B750F2">
        <w:rPr>
          <w:rFonts w:eastAsiaTheme="minorEastAsia"/>
          <w:lang w:val="en-US" w:eastAsia="zh-CN"/>
        </w:rPr>
        <w:t xml:space="preserve"> the </w:t>
      </w:r>
      <w:r w:rsidR="00B750F2" w:rsidRPr="00B750F2">
        <w:rPr>
          <w:rFonts w:eastAsiaTheme="minorEastAsia"/>
          <w:lang w:val="en-US" w:eastAsia="zh-CN"/>
        </w:rPr>
        <w:t>UE Application layer measurement configuration</w:t>
      </w:r>
      <w:r w:rsidR="00B750F2">
        <w:rPr>
          <w:rFonts w:eastAsiaTheme="minorEastAsia"/>
          <w:lang w:val="en-US" w:eastAsia="zh-CN"/>
        </w:rPr>
        <w:t xml:space="preserve"> IE should be included in </w:t>
      </w:r>
      <w:r w:rsidR="00B750F2" w:rsidRPr="00B750F2">
        <w:rPr>
          <w:rFonts w:eastAsiaTheme="minorEastAsia"/>
          <w:lang w:val="en-US" w:eastAsia="zh-CN"/>
        </w:rPr>
        <w:t>Trace Activation IE</w:t>
      </w:r>
      <w:r w:rsidR="00B750F2">
        <w:rPr>
          <w:rFonts w:eastAsiaTheme="minorEastAsia"/>
          <w:lang w:val="en-US" w:eastAsia="zh-CN"/>
        </w:rPr>
        <w:t xml:space="preserve"> </w:t>
      </w:r>
      <w:r>
        <w:rPr>
          <w:rFonts w:eastAsiaTheme="minorEastAsia"/>
          <w:lang w:val="en-US" w:eastAsia="zh-CN"/>
        </w:rPr>
        <w:t xml:space="preserve">over </w:t>
      </w:r>
      <w:r w:rsidR="00FE5832">
        <w:rPr>
          <w:rFonts w:eastAsiaTheme="minorEastAsia"/>
          <w:lang w:val="en-US" w:eastAsia="zh-CN"/>
        </w:rPr>
        <w:t xml:space="preserve">both </w:t>
      </w:r>
      <w:r>
        <w:rPr>
          <w:rFonts w:eastAsiaTheme="minorEastAsia"/>
          <w:lang w:val="en-US" w:eastAsia="zh-CN"/>
        </w:rPr>
        <w:t xml:space="preserve">NG interface </w:t>
      </w:r>
      <w:r w:rsidR="00FE5832">
        <w:rPr>
          <w:rFonts w:eastAsiaTheme="minorEastAsia"/>
          <w:lang w:val="en-US" w:eastAsia="zh-CN"/>
        </w:rPr>
        <w:t xml:space="preserve">and </w:t>
      </w:r>
      <w:proofErr w:type="spellStart"/>
      <w:r w:rsidR="00FE5832">
        <w:rPr>
          <w:rFonts w:eastAsiaTheme="minorEastAsia"/>
          <w:lang w:val="en-US" w:eastAsia="zh-CN"/>
        </w:rPr>
        <w:t>Xn</w:t>
      </w:r>
      <w:proofErr w:type="spellEnd"/>
      <w:r w:rsidR="00FE5832">
        <w:rPr>
          <w:rFonts w:eastAsiaTheme="minorEastAsia"/>
          <w:lang w:val="en-US" w:eastAsia="zh-CN"/>
        </w:rPr>
        <w:t xml:space="preserve"> interface </w:t>
      </w:r>
      <w:r>
        <w:rPr>
          <w:rFonts w:eastAsiaTheme="minorEastAsia"/>
          <w:lang w:val="en-US" w:eastAsia="zh-CN"/>
        </w:rPr>
        <w:t xml:space="preserve">to support signaling-based </w:t>
      </w:r>
      <w:proofErr w:type="spellStart"/>
      <w:r>
        <w:rPr>
          <w:rFonts w:eastAsiaTheme="minorEastAsia"/>
          <w:lang w:val="en-US" w:eastAsia="zh-CN"/>
        </w:rPr>
        <w:t>QoE</w:t>
      </w:r>
      <w:proofErr w:type="spellEnd"/>
      <w:r>
        <w:rPr>
          <w:rFonts w:eastAsiaTheme="minorEastAsia"/>
          <w:lang w:val="en-US" w:eastAsia="zh-CN"/>
        </w:rPr>
        <w:t xml:space="preserve"> configuration</w:t>
      </w:r>
      <w:r w:rsidR="00FE5832">
        <w:rPr>
          <w:rFonts w:eastAsiaTheme="minorEastAsia"/>
          <w:lang w:val="en-US" w:eastAsia="zh-CN"/>
        </w:rPr>
        <w:t>, which is the same as LTE QMC.</w:t>
      </w:r>
    </w:p>
    <w:p w:rsidR="00D07C69" w:rsidRPr="0007213C" w:rsidRDefault="004F471D" w:rsidP="00EE50BA">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w:t>
      </w:r>
      <w:r w:rsidR="00B750F2" w:rsidRPr="0007213C">
        <w:rPr>
          <w:rFonts w:eastAsiaTheme="minorEastAsia"/>
          <w:b/>
          <w:color w:val="000000"/>
          <w:lang w:val="en-US" w:eastAsia="zh-CN"/>
        </w:rPr>
        <w:t xml:space="preserve">1, </w:t>
      </w:r>
      <w:r w:rsidR="00AD7212" w:rsidRPr="0007213C">
        <w:rPr>
          <w:rFonts w:eastAsiaTheme="minorEastAsia"/>
          <w:b/>
          <w:color w:val="000000"/>
          <w:lang w:val="en-US" w:eastAsia="zh-CN"/>
        </w:rPr>
        <w:t xml:space="preserve">RAN3 to </w:t>
      </w:r>
      <w:r w:rsidR="003231DE" w:rsidRPr="0007213C">
        <w:rPr>
          <w:rFonts w:eastAsiaTheme="minorEastAsia" w:hint="eastAsia"/>
          <w:b/>
          <w:color w:val="000000"/>
          <w:lang w:val="en-US" w:eastAsia="zh-CN"/>
        </w:rPr>
        <w:t xml:space="preserve">update TS </w:t>
      </w:r>
      <w:r w:rsidR="003231DE" w:rsidRPr="0007213C">
        <w:rPr>
          <w:rFonts w:eastAsiaTheme="minorEastAsia"/>
          <w:b/>
          <w:color w:val="000000"/>
          <w:lang w:val="en-US" w:eastAsia="zh-CN"/>
        </w:rPr>
        <w:t>3</w:t>
      </w:r>
      <w:r w:rsidR="00AD7212" w:rsidRPr="0007213C">
        <w:rPr>
          <w:rFonts w:eastAsiaTheme="minorEastAsia"/>
          <w:b/>
          <w:color w:val="000000"/>
          <w:lang w:val="en-US" w:eastAsia="zh-CN"/>
        </w:rPr>
        <w:t>8</w:t>
      </w:r>
      <w:r w:rsidR="003231DE" w:rsidRPr="0007213C">
        <w:rPr>
          <w:rFonts w:eastAsiaTheme="minorEastAsia"/>
          <w:b/>
          <w:color w:val="000000"/>
          <w:lang w:val="en-US" w:eastAsia="zh-CN"/>
        </w:rPr>
        <w:t>.413 and TS 3</w:t>
      </w:r>
      <w:r w:rsidR="00AD7212" w:rsidRPr="0007213C">
        <w:rPr>
          <w:rFonts w:eastAsiaTheme="minorEastAsia"/>
          <w:b/>
          <w:color w:val="000000"/>
          <w:lang w:val="en-US" w:eastAsia="zh-CN"/>
        </w:rPr>
        <w:t>8</w:t>
      </w:r>
      <w:r w:rsidR="003231DE" w:rsidRPr="0007213C">
        <w:rPr>
          <w:rFonts w:eastAsiaTheme="minorEastAsia"/>
          <w:b/>
          <w:color w:val="000000"/>
          <w:lang w:val="en-US" w:eastAsia="zh-CN"/>
        </w:rPr>
        <w:t>.423</w:t>
      </w:r>
      <w:r w:rsidR="003231DE" w:rsidRPr="0007213C">
        <w:rPr>
          <w:rFonts w:eastAsiaTheme="minorEastAsia" w:hint="eastAsia"/>
          <w:b/>
          <w:color w:val="000000"/>
          <w:lang w:val="en-US" w:eastAsia="zh-CN"/>
        </w:rPr>
        <w:t xml:space="preserve"> in order to support</w:t>
      </w:r>
      <w:r w:rsidR="00AD7212" w:rsidRPr="0007213C">
        <w:rPr>
          <w:rFonts w:eastAsiaTheme="minorEastAsia"/>
          <w:b/>
          <w:color w:val="000000"/>
          <w:lang w:val="en-US" w:eastAsia="zh-CN"/>
        </w:rPr>
        <w:t xml:space="preserve"> </w:t>
      </w:r>
      <w:proofErr w:type="spellStart"/>
      <w:r w:rsidR="00AD7212" w:rsidRPr="0007213C">
        <w:rPr>
          <w:rFonts w:eastAsiaTheme="minorEastAsia"/>
          <w:b/>
          <w:color w:val="000000"/>
          <w:lang w:val="en-US" w:eastAsia="zh-CN"/>
        </w:rPr>
        <w:t>signalling</w:t>
      </w:r>
      <w:proofErr w:type="spellEnd"/>
      <w:r w:rsidR="00AD7212" w:rsidRPr="0007213C">
        <w:rPr>
          <w:rFonts w:eastAsiaTheme="minorEastAsia"/>
          <w:b/>
          <w:color w:val="000000"/>
          <w:lang w:val="en-US" w:eastAsia="zh-CN"/>
        </w:rPr>
        <w:t>-based</w:t>
      </w:r>
      <w:r w:rsidR="003231DE" w:rsidRPr="0007213C">
        <w:rPr>
          <w:rFonts w:eastAsiaTheme="minorEastAsia" w:hint="eastAsia"/>
          <w:b/>
          <w:color w:val="000000"/>
          <w:lang w:val="en-US" w:eastAsia="zh-CN"/>
        </w:rPr>
        <w:t xml:space="preserve"> </w:t>
      </w:r>
      <w:proofErr w:type="spellStart"/>
      <w:r w:rsidR="003231DE" w:rsidRPr="0007213C">
        <w:rPr>
          <w:rFonts w:eastAsiaTheme="minorEastAsia" w:hint="eastAsia"/>
          <w:b/>
          <w:color w:val="000000"/>
          <w:lang w:val="en-US" w:eastAsia="zh-CN"/>
        </w:rPr>
        <w:t>QoE</w:t>
      </w:r>
      <w:proofErr w:type="spellEnd"/>
      <w:r w:rsidR="003231DE" w:rsidRPr="0007213C">
        <w:rPr>
          <w:rFonts w:eastAsiaTheme="minorEastAsia" w:hint="eastAsia"/>
          <w:b/>
          <w:color w:val="000000"/>
          <w:lang w:val="en-US" w:eastAsia="zh-CN"/>
        </w:rPr>
        <w:t xml:space="preserve"> configuration </w:t>
      </w:r>
      <w:r w:rsidR="00AD7212" w:rsidRPr="0007213C">
        <w:rPr>
          <w:rFonts w:eastAsiaTheme="minorEastAsia"/>
          <w:b/>
          <w:color w:val="000000"/>
          <w:lang w:val="en-US" w:eastAsia="zh-CN"/>
        </w:rPr>
        <w:t xml:space="preserve">for </w:t>
      </w:r>
      <w:proofErr w:type="spellStart"/>
      <w:r w:rsidR="00AD7212" w:rsidRPr="0007213C">
        <w:rPr>
          <w:rFonts w:eastAsiaTheme="minorEastAsia"/>
          <w:b/>
          <w:color w:val="000000"/>
          <w:lang w:val="en-US" w:eastAsia="zh-CN"/>
        </w:rPr>
        <w:t>signalling</w:t>
      </w:r>
      <w:proofErr w:type="spellEnd"/>
      <w:r w:rsidR="00AD7212" w:rsidRPr="0007213C">
        <w:rPr>
          <w:rFonts w:eastAsiaTheme="minorEastAsia"/>
          <w:b/>
          <w:color w:val="000000"/>
          <w:lang w:val="en-US" w:eastAsia="zh-CN"/>
        </w:rPr>
        <w:t>-based</w:t>
      </w:r>
      <w:r w:rsidR="00F2089D" w:rsidRPr="0007213C">
        <w:rPr>
          <w:rFonts w:eastAsiaTheme="minorEastAsia" w:hint="eastAsia"/>
          <w:b/>
          <w:color w:val="000000"/>
          <w:lang w:val="en-US" w:eastAsia="zh-CN"/>
        </w:rPr>
        <w:t>, including below details:</w:t>
      </w:r>
    </w:p>
    <w:p w:rsidR="00F2089D" w:rsidRPr="0007213C" w:rsidRDefault="00F2089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 In TS 38.413, QMC functionality </w:t>
      </w:r>
      <w:r w:rsidR="00EE5552" w:rsidRPr="0007213C">
        <w:rPr>
          <w:rFonts w:eastAsiaTheme="minorEastAsia"/>
          <w:b/>
          <w:color w:val="000000"/>
          <w:lang w:val="en-US" w:eastAsia="zh-CN"/>
        </w:rPr>
        <w:t>should be</w:t>
      </w:r>
      <w:r w:rsidRPr="0007213C">
        <w:rPr>
          <w:rFonts w:eastAsiaTheme="minorEastAsia"/>
          <w:b/>
          <w:color w:val="000000"/>
          <w:lang w:val="en-US" w:eastAsia="zh-CN"/>
        </w:rPr>
        <w:t xml:space="preserve"> added in Trace functionality for initial context setup, handover resource allocation and trace procedures,</w:t>
      </w:r>
    </w:p>
    <w:p w:rsidR="00CD0E6D" w:rsidRPr="0007213C" w:rsidRDefault="00CD0E6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38.423, QMC functionality should be added in Trace functionality for handover preparation and retrieve UE context procedures,</w:t>
      </w:r>
    </w:p>
    <w:p w:rsidR="00F2089D" w:rsidRPr="0007213C" w:rsidRDefault="00F2089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 In TS 38.413 and TS 38.423, UE Application layer measurement configuration List IE </w:t>
      </w:r>
      <w:r w:rsidR="00EE5552" w:rsidRPr="0007213C">
        <w:rPr>
          <w:rFonts w:eastAsiaTheme="minorEastAsia"/>
          <w:b/>
          <w:color w:val="000000"/>
          <w:lang w:val="en-US" w:eastAsia="zh-CN"/>
        </w:rPr>
        <w:t xml:space="preserve">should be </w:t>
      </w:r>
      <w:r w:rsidRPr="0007213C">
        <w:rPr>
          <w:rFonts w:eastAsiaTheme="minorEastAsia"/>
          <w:b/>
          <w:color w:val="000000"/>
          <w:lang w:val="en-US" w:eastAsia="zh-CN"/>
        </w:rPr>
        <w:t>added in Trace Activation IE.</w:t>
      </w:r>
    </w:p>
    <w:p w:rsidR="00F2089D" w:rsidRDefault="00F2089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 In TS 38.413 and TS 38.423, a list </w:t>
      </w:r>
      <w:r w:rsidR="00FD51C6" w:rsidRPr="0007213C">
        <w:rPr>
          <w:rFonts w:eastAsiaTheme="minorEastAsia"/>
          <w:b/>
          <w:color w:val="000000"/>
          <w:lang w:val="en-US" w:eastAsia="zh-CN"/>
        </w:rPr>
        <w:t xml:space="preserve">of </w:t>
      </w:r>
      <w:r w:rsidRPr="0007213C">
        <w:rPr>
          <w:rFonts w:eastAsiaTheme="minorEastAsia"/>
          <w:b/>
          <w:color w:val="000000"/>
          <w:lang w:val="en-US" w:eastAsia="zh-CN"/>
        </w:rPr>
        <w:t>UE Application layer measurement configuration</w:t>
      </w:r>
      <w:r w:rsidR="00FD51C6" w:rsidRPr="0007213C">
        <w:rPr>
          <w:rFonts w:eastAsiaTheme="minorEastAsia"/>
          <w:b/>
          <w:color w:val="000000"/>
          <w:lang w:val="en-US" w:eastAsia="zh-CN"/>
        </w:rPr>
        <w:t xml:space="preserve"> IE</w:t>
      </w:r>
      <w:r w:rsidRPr="0007213C">
        <w:rPr>
          <w:rFonts w:eastAsiaTheme="minorEastAsia"/>
          <w:b/>
          <w:color w:val="000000"/>
          <w:lang w:val="en-US" w:eastAsia="zh-CN"/>
        </w:rPr>
        <w:t xml:space="preserve"> </w:t>
      </w:r>
      <w:r w:rsidR="00EE5552" w:rsidRPr="0007213C">
        <w:rPr>
          <w:rFonts w:eastAsiaTheme="minorEastAsia"/>
          <w:b/>
          <w:color w:val="000000"/>
          <w:lang w:val="en-US" w:eastAsia="zh-CN"/>
        </w:rPr>
        <w:t xml:space="preserve">should be </w:t>
      </w:r>
      <w:r w:rsidRPr="0007213C">
        <w:rPr>
          <w:rFonts w:eastAsiaTheme="minorEastAsia"/>
          <w:b/>
          <w:color w:val="000000"/>
          <w:lang w:val="en-US" w:eastAsia="zh-CN"/>
        </w:rPr>
        <w:t xml:space="preserve">added in UE Application layer measurement configuration List IE. In addition, QMC reference IE, </w:t>
      </w:r>
      <w:r w:rsidRPr="0007213C">
        <w:rPr>
          <w:rFonts w:eastAsiaTheme="minorEastAsia"/>
          <w:b/>
          <w:color w:val="000000"/>
          <w:lang w:val="en-US" w:eastAsia="zh-CN"/>
        </w:rPr>
        <w:lastRenderedPageBreak/>
        <w:t xml:space="preserve">Service type IE and </w:t>
      </w:r>
      <w:r w:rsidR="00FD51C6" w:rsidRPr="0007213C">
        <w:rPr>
          <w:rFonts w:eastAsiaTheme="minorEastAsia"/>
          <w:b/>
          <w:color w:val="000000"/>
          <w:lang w:val="en-US" w:eastAsia="zh-CN"/>
        </w:rPr>
        <w:t>Area Scope IE should be included in UE Application layer measurement configuration IE</w:t>
      </w:r>
    </w:p>
    <w:p w:rsidR="00841E8A" w:rsidRDefault="00841E8A" w:rsidP="00841E8A">
      <w:pPr>
        <w:overflowPunct/>
        <w:autoSpaceDE/>
        <w:autoSpaceDN/>
        <w:adjustRightInd/>
        <w:textAlignment w:val="auto"/>
        <w:rPr>
          <w:rFonts w:eastAsiaTheme="minorEastAsia"/>
          <w:lang w:eastAsia="zh-CN"/>
        </w:rPr>
      </w:pPr>
      <w:r>
        <w:rPr>
          <w:rFonts w:eastAsiaTheme="minorEastAsia"/>
          <w:lang w:val="en-US" w:eastAsia="zh-CN"/>
        </w:rPr>
        <w:t>Regarding the deactivation, a</w:t>
      </w:r>
      <w:r>
        <w:rPr>
          <w:rFonts w:eastAsiaTheme="minorEastAsia"/>
          <w:lang w:eastAsia="zh-CN"/>
        </w:rPr>
        <w:t xml:space="preserve">s multiple QMCs may be simultaneously activated in one UE, it is flexible for operators to deactivate one of the activated </w:t>
      </w:r>
      <w:proofErr w:type="spellStart"/>
      <w:r>
        <w:rPr>
          <w:rFonts w:eastAsiaTheme="minorEastAsia"/>
          <w:lang w:eastAsia="zh-CN"/>
        </w:rPr>
        <w:t>QoE</w:t>
      </w:r>
      <w:proofErr w:type="spellEnd"/>
      <w:r>
        <w:rPr>
          <w:rFonts w:eastAsiaTheme="minorEastAsia"/>
          <w:lang w:eastAsia="zh-CN"/>
        </w:rPr>
        <w:t xml:space="preserve"> measurements, so the deactivation one of the on-going </w:t>
      </w:r>
      <w:proofErr w:type="spellStart"/>
      <w:r>
        <w:rPr>
          <w:rFonts w:eastAsiaTheme="minorEastAsia"/>
          <w:lang w:eastAsia="zh-CN"/>
        </w:rPr>
        <w:t>QoE</w:t>
      </w:r>
      <w:proofErr w:type="spellEnd"/>
      <w:r>
        <w:rPr>
          <w:rFonts w:eastAsiaTheme="minorEastAsia"/>
          <w:lang w:eastAsia="zh-CN"/>
        </w:rPr>
        <w:t xml:space="preserve"> measurement configurations should be supported for signalling based </w:t>
      </w:r>
      <w:proofErr w:type="spellStart"/>
      <w:r>
        <w:rPr>
          <w:rFonts w:eastAsiaTheme="minorEastAsia"/>
          <w:lang w:eastAsia="zh-CN"/>
        </w:rPr>
        <w:t>QoE</w:t>
      </w:r>
      <w:proofErr w:type="spellEnd"/>
      <w:r>
        <w:rPr>
          <w:rFonts w:eastAsiaTheme="minorEastAsia"/>
          <w:lang w:eastAsia="zh-CN"/>
        </w:rPr>
        <w:t xml:space="preserve"> management.</w:t>
      </w:r>
    </w:p>
    <w:p w:rsidR="00841E8A" w:rsidRPr="00841E8A" w:rsidRDefault="00841E8A" w:rsidP="00F2089D">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 xml:space="preserve">2, include </w:t>
      </w:r>
      <w:proofErr w:type="spellStart"/>
      <w:r>
        <w:rPr>
          <w:rFonts w:eastAsiaTheme="minorEastAsia"/>
          <w:b/>
          <w:lang w:val="en-US" w:eastAsia="zh-CN"/>
        </w:rPr>
        <w:t>QoE</w:t>
      </w:r>
      <w:proofErr w:type="spellEnd"/>
      <w:r>
        <w:rPr>
          <w:rFonts w:eastAsiaTheme="minorEastAsia"/>
          <w:b/>
          <w:lang w:val="en-US" w:eastAsia="zh-CN"/>
        </w:rPr>
        <w:t xml:space="preserve"> reference IE in </w:t>
      </w:r>
      <w:r w:rsidRPr="006B6692">
        <w:rPr>
          <w:rFonts w:eastAsiaTheme="minorEastAsia"/>
          <w:b/>
          <w:lang w:val="en-US" w:eastAsia="zh-CN"/>
        </w:rPr>
        <w:t>Deactivate Trace</w:t>
      </w:r>
      <w:r>
        <w:rPr>
          <w:rFonts w:eastAsiaTheme="minorEastAsia"/>
          <w:b/>
          <w:lang w:val="en-US" w:eastAsia="zh-CN"/>
        </w:rPr>
        <w:t xml:space="preserve"> Message in TS 38.</w:t>
      </w:r>
      <w:r w:rsidRPr="0007213C">
        <w:rPr>
          <w:rFonts w:eastAsiaTheme="minorEastAsia"/>
          <w:b/>
          <w:color w:val="000000"/>
          <w:lang w:val="en-US" w:eastAsia="zh-CN"/>
        </w:rPr>
        <w:t>413</w:t>
      </w:r>
      <w:r>
        <w:rPr>
          <w:rFonts w:eastAsiaTheme="minorEastAsia"/>
          <w:b/>
          <w:lang w:val="en-US" w:eastAsia="zh-CN"/>
        </w:rPr>
        <w:t>.</w:t>
      </w:r>
    </w:p>
    <w:p w:rsidR="00DD13CD" w:rsidRPr="002441C8" w:rsidRDefault="005A41DE" w:rsidP="002441C8">
      <w:pPr>
        <w:pStyle w:val="Heading2"/>
        <w:tabs>
          <w:tab w:val="clear" w:pos="7060"/>
          <w:tab w:val="num" w:pos="709"/>
        </w:tabs>
        <w:spacing w:after="240"/>
        <w:ind w:left="0"/>
        <w:rPr>
          <w:lang w:val="en-US"/>
        </w:rPr>
      </w:pPr>
      <w:r>
        <w:rPr>
          <w:lang w:val="en-US"/>
        </w:rPr>
        <w:t>Configuration details</w:t>
      </w:r>
    </w:p>
    <w:p w:rsidR="005A41DE" w:rsidRPr="002441C8" w:rsidRDefault="005A41DE" w:rsidP="005A41DE">
      <w:pPr>
        <w:pStyle w:val="Heading3"/>
        <w:spacing w:after="240"/>
        <w:ind w:left="567"/>
        <w:rPr>
          <w:lang w:val="en-US"/>
        </w:rPr>
      </w:pPr>
      <w:proofErr w:type="spellStart"/>
      <w:r>
        <w:rPr>
          <w:lang w:val="en-US"/>
        </w:rPr>
        <w:t>QoE</w:t>
      </w:r>
      <w:proofErr w:type="spellEnd"/>
      <w:r>
        <w:rPr>
          <w:lang w:val="en-US"/>
        </w:rPr>
        <w:t xml:space="preserve"> reference</w:t>
      </w:r>
    </w:p>
    <w:p w:rsidR="005A41DE" w:rsidRPr="005A41DE" w:rsidRDefault="005A41DE" w:rsidP="00F2089D">
      <w:pPr>
        <w:overflowPunct/>
        <w:autoSpaceDE/>
        <w:autoSpaceDN/>
        <w:adjustRightInd/>
        <w:textAlignment w:val="auto"/>
        <w:rPr>
          <w:rFonts w:eastAsiaTheme="minorEastAsia"/>
          <w:lang w:eastAsia="zh-CN"/>
        </w:rPr>
      </w:pPr>
      <w:r w:rsidRPr="005A41DE">
        <w:rPr>
          <w:rFonts w:eastAsiaTheme="minorEastAsia"/>
          <w:lang w:eastAsia="zh-CN"/>
        </w:rPr>
        <w:t xml:space="preserve">In </w:t>
      </w:r>
      <w:r>
        <w:rPr>
          <w:rFonts w:eastAsiaTheme="minorEastAsia"/>
          <w:lang w:eastAsia="zh-CN"/>
        </w:rPr>
        <w:t xml:space="preserve">previous meeting, RAN3 had discussed </w:t>
      </w:r>
      <w:proofErr w:type="spellStart"/>
      <w:r>
        <w:rPr>
          <w:rFonts w:eastAsiaTheme="minorEastAsia"/>
          <w:lang w:eastAsia="zh-CN"/>
        </w:rPr>
        <w:t>QoE</w:t>
      </w:r>
      <w:proofErr w:type="spellEnd"/>
      <w:r>
        <w:rPr>
          <w:rFonts w:eastAsiaTheme="minorEastAsia"/>
          <w:lang w:eastAsia="zh-CN"/>
        </w:rPr>
        <w:t xml:space="preserve"> reference and wait for feedback from SA5 as agreed below</w:t>
      </w:r>
    </w:p>
    <w:p w:rsidR="00841E8A" w:rsidRPr="00841E8A" w:rsidRDefault="005A41DE" w:rsidP="00F2089D">
      <w:pPr>
        <w:overflowPunct/>
        <w:autoSpaceDE/>
        <w:autoSpaceDN/>
        <w:adjustRightInd/>
        <w:textAlignment w:val="auto"/>
        <w:rPr>
          <w:rFonts w:ascii="Calibri" w:hAnsi="Calibri" w:cs="Calibri"/>
          <w:iCs/>
          <w:color w:val="00B050"/>
          <w:sz w:val="18"/>
          <w:szCs w:val="16"/>
        </w:rPr>
      </w:pPr>
      <w:r w:rsidRPr="005A41DE">
        <w:rPr>
          <w:rFonts w:ascii="Calibri" w:hAnsi="Calibri" w:cs="Calibri"/>
          <w:iCs/>
          <w:color w:val="00B050"/>
          <w:sz w:val="18"/>
          <w:szCs w:val="16"/>
        </w:rPr>
        <w:t>Introduce a new IE "</w:t>
      </w:r>
      <w:proofErr w:type="spellStart"/>
      <w:r w:rsidRPr="005A41DE">
        <w:rPr>
          <w:rFonts w:ascii="Calibri" w:hAnsi="Calibri" w:cs="Calibri"/>
          <w:iCs/>
          <w:color w:val="00B050"/>
          <w:sz w:val="18"/>
          <w:szCs w:val="16"/>
        </w:rPr>
        <w:t>QoE</w:t>
      </w:r>
      <w:proofErr w:type="spellEnd"/>
      <w:r w:rsidRPr="005A41DE">
        <w:rPr>
          <w:rFonts w:ascii="Calibri" w:hAnsi="Calibri" w:cs="Calibri"/>
          <w:iCs/>
          <w:color w:val="00B050"/>
          <w:sz w:val="18"/>
          <w:szCs w:val="16"/>
        </w:rPr>
        <w:t xml:space="preserve"> Reference" explicitly over interfaces at least for s-based, whether it can be applied to m-based and whether it is per service type or per slice depends on feedback from SA5</w:t>
      </w:r>
    </w:p>
    <w:p w:rsidR="006D0EFD" w:rsidRDefault="005A41DE" w:rsidP="00F2089D">
      <w:pPr>
        <w:overflowPunct/>
        <w:autoSpaceDE/>
        <w:autoSpaceDN/>
        <w:adjustRightInd/>
        <w:textAlignment w:val="auto"/>
        <w:rPr>
          <w:rFonts w:eastAsiaTheme="minorEastAsia"/>
          <w:lang w:eastAsia="zh-CN"/>
        </w:rPr>
      </w:pPr>
      <w:r>
        <w:rPr>
          <w:rFonts w:eastAsiaTheme="minorEastAsia"/>
          <w:lang w:eastAsia="zh-CN"/>
        </w:rPr>
        <w:t xml:space="preserve">As defined in TS 28.405, </w:t>
      </w:r>
      <w:proofErr w:type="spellStart"/>
      <w:r>
        <w:rPr>
          <w:rFonts w:eastAsiaTheme="minorEastAsia"/>
          <w:lang w:eastAsia="zh-CN"/>
        </w:rPr>
        <w:t>QoE</w:t>
      </w:r>
      <w:proofErr w:type="spellEnd"/>
      <w:r>
        <w:rPr>
          <w:rFonts w:eastAsiaTheme="minorEastAsia"/>
          <w:lang w:eastAsia="zh-CN"/>
        </w:rPr>
        <w:t xml:space="preserve"> reference is</w:t>
      </w:r>
      <w:r w:rsidRPr="005A41DE">
        <w:rPr>
          <w:rFonts w:eastAsiaTheme="minorEastAsia"/>
          <w:lang w:eastAsia="zh-CN"/>
        </w:rPr>
        <w:t xml:space="preserve"> to identify the </w:t>
      </w:r>
      <w:proofErr w:type="spellStart"/>
      <w:r w:rsidRPr="005A41DE">
        <w:rPr>
          <w:rFonts w:eastAsiaTheme="minorEastAsia"/>
          <w:lang w:eastAsia="zh-CN"/>
        </w:rPr>
        <w:t>QoE</w:t>
      </w:r>
      <w:proofErr w:type="spellEnd"/>
      <w:r w:rsidRPr="005A41DE">
        <w:rPr>
          <w:rFonts w:eastAsiaTheme="minorEastAsia"/>
          <w:lang w:eastAsia="zh-CN"/>
        </w:rPr>
        <w:t xml:space="preserve"> measurement collection job in the traffic nodes and in the measurement collection centre</w:t>
      </w:r>
      <w:r>
        <w:rPr>
          <w:rFonts w:eastAsiaTheme="minorEastAsia"/>
          <w:lang w:eastAsia="zh-CN"/>
        </w:rPr>
        <w:t xml:space="preserve">. </w:t>
      </w:r>
      <w:proofErr w:type="spellStart"/>
      <w:r w:rsidR="006D0EFD">
        <w:rPr>
          <w:rFonts w:eastAsiaTheme="minorEastAsia"/>
          <w:lang w:eastAsia="zh-CN"/>
        </w:rPr>
        <w:t>QoE</w:t>
      </w:r>
      <w:proofErr w:type="spellEnd"/>
      <w:r w:rsidR="006D0EFD">
        <w:rPr>
          <w:rFonts w:eastAsiaTheme="minorEastAsia"/>
          <w:lang w:eastAsia="zh-CN"/>
        </w:rPr>
        <w:t xml:space="preserve"> reference can </w:t>
      </w:r>
      <w:proofErr w:type="spellStart"/>
      <w:r w:rsidR="006D0EFD">
        <w:rPr>
          <w:rFonts w:eastAsiaTheme="minorEastAsia"/>
          <w:lang w:eastAsia="zh-CN"/>
        </w:rPr>
        <w:t>aslo</w:t>
      </w:r>
      <w:proofErr w:type="spellEnd"/>
      <w:r w:rsidR="006D0EFD">
        <w:rPr>
          <w:rFonts w:eastAsiaTheme="minorEastAsia"/>
          <w:lang w:eastAsia="zh-CN"/>
        </w:rPr>
        <w:t xml:space="preserve"> be applied to m-based QMC.</w:t>
      </w:r>
    </w:p>
    <w:p w:rsidR="005A41DE" w:rsidRDefault="005A41DE" w:rsidP="00F2089D">
      <w:pPr>
        <w:overflowPunct/>
        <w:autoSpaceDE/>
        <w:autoSpaceDN/>
        <w:adjustRightInd/>
        <w:textAlignment w:val="auto"/>
        <w:rPr>
          <w:rFonts w:eastAsiaTheme="minorEastAsia"/>
          <w:lang w:eastAsia="zh-CN"/>
        </w:rPr>
      </w:pPr>
      <w:r>
        <w:rPr>
          <w:rFonts w:eastAsiaTheme="minorEastAsia"/>
          <w:lang w:eastAsia="zh-CN"/>
        </w:rPr>
        <w:t xml:space="preserve">In our understanding the </w:t>
      </w:r>
      <w:proofErr w:type="spellStart"/>
      <w:r>
        <w:rPr>
          <w:rFonts w:eastAsiaTheme="minorEastAsia"/>
          <w:lang w:eastAsia="zh-CN"/>
        </w:rPr>
        <w:t>QoE</w:t>
      </w:r>
      <w:proofErr w:type="spellEnd"/>
      <w:r>
        <w:rPr>
          <w:rFonts w:eastAsiaTheme="minorEastAsia"/>
          <w:lang w:eastAsia="zh-CN"/>
        </w:rPr>
        <w:t xml:space="preserve"> m</w:t>
      </w:r>
      <w:r w:rsidR="00A71737">
        <w:rPr>
          <w:rFonts w:eastAsiaTheme="minorEastAsia"/>
          <w:lang w:eastAsia="zh-CN"/>
        </w:rPr>
        <w:t xml:space="preserve">easurement collection job can be per service type or per slices, </w:t>
      </w:r>
      <w:r w:rsidR="00841E8A">
        <w:rPr>
          <w:rFonts w:eastAsiaTheme="minorEastAsia"/>
          <w:lang w:eastAsia="zh-CN"/>
        </w:rPr>
        <w:t>the possible cases would be one service type with different slices, one slice with different service types</w:t>
      </w:r>
      <w:r w:rsidR="006D0EFD">
        <w:rPr>
          <w:rFonts w:eastAsiaTheme="minorEastAsia"/>
          <w:lang w:eastAsia="zh-CN"/>
        </w:rPr>
        <w:t>.</w:t>
      </w:r>
      <w:r w:rsidR="00841E8A">
        <w:rPr>
          <w:rFonts w:eastAsiaTheme="minorEastAsia"/>
          <w:lang w:eastAsia="zh-CN"/>
        </w:rPr>
        <w:t xml:space="preserve"> </w:t>
      </w:r>
      <w:r w:rsidR="006D0EFD">
        <w:rPr>
          <w:rFonts w:eastAsiaTheme="minorEastAsia"/>
          <w:lang w:eastAsia="zh-CN"/>
        </w:rPr>
        <w:t xml:space="preserve">So we when consider this issue, we should consider both scenarios to figure out how to define </w:t>
      </w:r>
      <w:proofErr w:type="spellStart"/>
      <w:r w:rsidR="006D0EFD">
        <w:rPr>
          <w:rFonts w:eastAsiaTheme="minorEastAsia"/>
          <w:lang w:eastAsia="zh-CN"/>
        </w:rPr>
        <w:t>QoE</w:t>
      </w:r>
      <w:proofErr w:type="spellEnd"/>
      <w:r w:rsidR="006D0EFD">
        <w:rPr>
          <w:rFonts w:eastAsiaTheme="minorEastAsia"/>
          <w:lang w:eastAsia="zh-CN"/>
        </w:rPr>
        <w:t xml:space="preserve"> reference or whether any other reference is needed to cover all the cases.</w:t>
      </w:r>
    </w:p>
    <w:p w:rsidR="006D0EFD" w:rsidRDefault="006D0EFD" w:rsidP="00F2089D">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 xml:space="preserve">3, </w:t>
      </w:r>
      <w:proofErr w:type="spellStart"/>
      <w:r>
        <w:rPr>
          <w:rFonts w:eastAsiaTheme="minorEastAsia"/>
          <w:b/>
          <w:lang w:val="en-US" w:eastAsia="zh-CN"/>
        </w:rPr>
        <w:t>QoE</w:t>
      </w:r>
      <w:proofErr w:type="spellEnd"/>
      <w:r>
        <w:rPr>
          <w:rFonts w:eastAsiaTheme="minorEastAsia"/>
          <w:b/>
          <w:lang w:val="en-US" w:eastAsia="zh-CN"/>
        </w:rPr>
        <w:t xml:space="preserve"> reference is applied to both s-based and m-based QMC</w:t>
      </w:r>
      <w:r w:rsidR="00FF73E3">
        <w:rPr>
          <w:rFonts w:eastAsiaTheme="minorEastAsia"/>
          <w:b/>
          <w:lang w:val="en-US" w:eastAsia="zh-CN"/>
        </w:rPr>
        <w:t>.</w:t>
      </w:r>
    </w:p>
    <w:p w:rsidR="006D0EFD" w:rsidRDefault="006D0EFD" w:rsidP="00F2089D">
      <w:pPr>
        <w:overflowPunct/>
        <w:autoSpaceDE/>
        <w:autoSpaceDN/>
        <w:adjustRightInd/>
        <w:textAlignment w:val="auto"/>
        <w:rPr>
          <w:rFonts w:eastAsiaTheme="minorEastAsia"/>
          <w:lang w:eastAsia="zh-CN"/>
        </w:rPr>
      </w:pPr>
      <w:r w:rsidRPr="002F0E01">
        <w:rPr>
          <w:rFonts w:eastAsiaTheme="minorEastAsia"/>
          <w:b/>
          <w:lang w:val="en-US" w:eastAsia="zh-CN"/>
        </w:rPr>
        <w:t xml:space="preserve">Proposal </w:t>
      </w:r>
      <w:r>
        <w:rPr>
          <w:rFonts w:eastAsiaTheme="minorEastAsia"/>
          <w:b/>
          <w:lang w:val="en-US" w:eastAsia="zh-CN"/>
        </w:rPr>
        <w:t>4, one service type with different slices and one slice with different service types should be considered when defining the reference for NR QMC.</w:t>
      </w:r>
    </w:p>
    <w:p w:rsidR="005A41DE" w:rsidRPr="002441C8" w:rsidRDefault="005A41DE" w:rsidP="005A41DE">
      <w:pPr>
        <w:pStyle w:val="Heading3"/>
        <w:spacing w:after="240"/>
        <w:ind w:left="567"/>
        <w:rPr>
          <w:lang w:val="en-US"/>
        </w:rPr>
      </w:pPr>
      <w:r w:rsidRPr="002441C8">
        <w:rPr>
          <w:lang w:val="en-US"/>
        </w:rPr>
        <w:t xml:space="preserve">Per slice </w:t>
      </w:r>
      <w:proofErr w:type="spellStart"/>
      <w:r w:rsidRPr="002441C8">
        <w:rPr>
          <w:lang w:val="en-US"/>
        </w:rPr>
        <w:t>QoE</w:t>
      </w:r>
      <w:proofErr w:type="spellEnd"/>
    </w:p>
    <w:p w:rsidR="005A41DE" w:rsidRDefault="00011974" w:rsidP="005A41DE">
      <w:pPr>
        <w:rPr>
          <w:rFonts w:eastAsiaTheme="minorEastAsia"/>
          <w:color w:val="000000"/>
          <w:lang w:val="en-US" w:eastAsia="zh-CN"/>
        </w:rPr>
      </w:pPr>
      <w:r>
        <w:rPr>
          <w:rFonts w:eastAsiaTheme="minorEastAsia"/>
          <w:color w:val="000000"/>
          <w:lang w:val="en-US" w:eastAsia="zh-CN"/>
        </w:rPr>
        <w:t xml:space="preserve">In last meeting, RAN3 had below agreement on per slice </w:t>
      </w:r>
      <w:proofErr w:type="spellStart"/>
      <w:r>
        <w:rPr>
          <w:rFonts w:eastAsiaTheme="minorEastAsia"/>
          <w:color w:val="000000"/>
          <w:lang w:val="en-US" w:eastAsia="zh-CN"/>
        </w:rPr>
        <w:t>QoE</w:t>
      </w:r>
      <w:proofErr w:type="spellEnd"/>
      <w:r>
        <w:rPr>
          <w:rFonts w:eastAsiaTheme="minorEastAsia"/>
          <w:color w:val="000000"/>
          <w:lang w:val="en-US" w:eastAsia="zh-CN"/>
        </w:rPr>
        <w:t>:</w:t>
      </w:r>
      <w:r w:rsidR="005A41DE">
        <w:rPr>
          <w:rFonts w:eastAsiaTheme="minorEastAsia"/>
          <w:color w:val="000000"/>
          <w:lang w:val="en-US" w:eastAsia="zh-CN"/>
        </w:rPr>
        <w:t xml:space="preserve"> </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Include slice info as explicit IE in the configuration message over NG, FFS whether it should be also included inside the transparent configuration container; FFS whether slice info should be signalled as an explicit IE in the configuration message and in the report message over radio interface.</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Introduce the following additional new IEs: (per slice discussion, slice should be checked by UE,)</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 xml:space="preserve">- a list of UE Application layer measurement configuration IE for each service type. </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inside each UE Application layer measurement configuration IE:</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 Container.</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 a numerated IE indicating service type (e.g., Streaming services, MTSI services, VR, MBMS, XR).</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 Area scope (a list of cells/TA/TAI/PLMN).</w:t>
      </w:r>
    </w:p>
    <w:p w:rsidR="00011974" w:rsidRPr="00011974" w:rsidRDefault="00011974" w:rsidP="00011974">
      <w:pPr>
        <w:spacing w:after="120"/>
        <w:rPr>
          <w:rFonts w:ascii="Calibri" w:hAnsi="Calibri" w:cs="Calibri"/>
          <w:iCs/>
          <w:color w:val="00B050"/>
          <w:sz w:val="18"/>
          <w:szCs w:val="16"/>
        </w:rPr>
      </w:pPr>
      <w:r w:rsidRPr="00011974">
        <w:rPr>
          <w:rFonts w:ascii="Calibri" w:hAnsi="Calibri" w:cs="Calibri"/>
          <w:iCs/>
          <w:color w:val="00B050"/>
          <w:sz w:val="18"/>
          <w:szCs w:val="16"/>
        </w:rPr>
        <w:t>- Slice scope (FFS a list of S-NSSAI).</w:t>
      </w:r>
    </w:p>
    <w:p w:rsidR="00011974" w:rsidRPr="00187429" w:rsidRDefault="00187429" w:rsidP="005A41DE">
      <w:pPr>
        <w:overflowPunct/>
        <w:autoSpaceDE/>
        <w:autoSpaceDN/>
        <w:adjustRightInd/>
        <w:textAlignment w:val="auto"/>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we discussed in [1], it is possible that one service type will be served by different slices, so the slice scope should be a list of S-NSSAIs.</w:t>
      </w:r>
    </w:p>
    <w:p w:rsidR="005A41DE" w:rsidRPr="0007213C" w:rsidRDefault="005A41DE" w:rsidP="005A41DE">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w:t>
      </w:r>
      <w:r w:rsidR="00745457">
        <w:rPr>
          <w:rFonts w:eastAsiaTheme="minorEastAsia"/>
          <w:b/>
          <w:color w:val="000000"/>
          <w:lang w:val="en-US" w:eastAsia="zh-CN"/>
        </w:rPr>
        <w:t>5</w:t>
      </w:r>
      <w:r w:rsidRPr="0007213C">
        <w:rPr>
          <w:rFonts w:eastAsiaTheme="minorEastAsia"/>
          <w:b/>
          <w:color w:val="000000"/>
          <w:lang w:val="en-US" w:eastAsia="zh-CN"/>
        </w:rPr>
        <w:t>, RAN3 to agree to include slice scope (i.e. list of S-NSSAIs) in UE Application layer measurement configuration IE both in TS38.413 and TS 38.423.</w:t>
      </w:r>
    </w:p>
    <w:p w:rsidR="005A41DE" w:rsidRPr="00187429" w:rsidRDefault="00187429" w:rsidP="00187429">
      <w:pPr>
        <w:rPr>
          <w:rFonts w:eastAsiaTheme="minorEastAsia"/>
          <w:color w:val="000000"/>
          <w:lang w:val="en-US" w:eastAsia="zh-CN"/>
        </w:rPr>
      </w:pPr>
      <w:r>
        <w:rPr>
          <w:rFonts w:eastAsiaTheme="minorEastAsia"/>
          <w:color w:val="000000"/>
          <w:lang w:val="en-US" w:eastAsia="zh-CN"/>
        </w:rPr>
        <w:t xml:space="preserve">Regarding </w:t>
      </w:r>
      <w:r w:rsidRPr="00187429">
        <w:rPr>
          <w:rFonts w:eastAsiaTheme="minorEastAsia"/>
          <w:color w:val="000000"/>
          <w:lang w:val="en-US" w:eastAsia="zh-CN"/>
        </w:rPr>
        <w:t>whether slice info should be signaled as an explicit IE in the configuration message and in the report message over radio interface</w:t>
      </w:r>
      <w:r>
        <w:rPr>
          <w:rFonts w:eastAsiaTheme="minorEastAsia"/>
          <w:color w:val="000000"/>
          <w:lang w:val="en-US" w:eastAsia="zh-CN"/>
        </w:rPr>
        <w:t>, in our view,</w:t>
      </w:r>
      <w:r w:rsidR="005A41DE" w:rsidRPr="00187429">
        <w:rPr>
          <w:rFonts w:eastAsiaTheme="minorEastAsia"/>
          <w:color w:val="000000"/>
          <w:lang w:val="en-US" w:eastAsia="zh-CN"/>
        </w:rPr>
        <w:t xml:space="preserve"> the slice scope is checked by UE, both AS layer and Application layer </w:t>
      </w:r>
      <w:r w:rsidR="005A41DE" w:rsidRPr="00187429">
        <w:rPr>
          <w:rFonts w:eastAsiaTheme="minorEastAsia" w:hint="eastAsia"/>
          <w:color w:val="000000"/>
          <w:lang w:val="en-US" w:eastAsia="zh-CN"/>
        </w:rPr>
        <w:t>in</w:t>
      </w:r>
      <w:r w:rsidR="005A41DE" w:rsidRPr="00187429">
        <w:rPr>
          <w:rFonts w:eastAsiaTheme="minorEastAsia"/>
          <w:color w:val="000000"/>
          <w:lang w:val="en-US" w:eastAsia="zh-CN"/>
        </w:rPr>
        <w:t xml:space="preserve"> UE are capable to obtain Slice Information from NAS layer in UE. For AS layer, we haven’t found any spec evidence, but it may be up to UE implementations. For Application layer, it’s very clear in the TS 27.007, the S-NSSAI associated to the PDU session can be obtained by Application layer through AT command (10.1.23 PDP context read dynamic parameters +CGCONTRDP). B</w:t>
      </w:r>
      <w:r w:rsidR="005A41DE" w:rsidRPr="00187429">
        <w:rPr>
          <w:rFonts w:eastAsiaTheme="minorEastAsia" w:hint="eastAsia"/>
          <w:color w:val="000000"/>
          <w:lang w:val="en-US" w:eastAsia="zh-CN"/>
        </w:rPr>
        <w:t>esides,</w:t>
      </w:r>
      <w:r w:rsidR="005A41DE" w:rsidRPr="00187429">
        <w:rPr>
          <w:rFonts w:eastAsiaTheme="minorEastAsia"/>
          <w:color w:val="000000"/>
          <w:lang w:val="en-US" w:eastAsia="zh-CN"/>
        </w:rPr>
        <w:t xml:space="preserve"> we think it’s a good idea for us to learn from Area scope check in LTE QMC, in which the Area scope can be checked by </w:t>
      </w:r>
      <w:proofErr w:type="spellStart"/>
      <w:r w:rsidR="005A41DE" w:rsidRPr="00187429">
        <w:rPr>
          <w:rFonts w:eastAsiaTheme="minorEastAsia"/>
          <w:color w:val="000000"/>
          <w:lang w:val="en-US" w:eastAsia="zh-CN"/>
        </w:rPr>
        <w:t>eNB</w:t>
      </w:r>
      <w:proofErr w:type="spellEnd"/>
      <w:r w:rsidR="005A41DE" w:rsidRPr="00187429">
        <w:rPr>
          <w:rFonts w:eastAsiaTheme="minorEastAsia"/>
          <w:color w:val="000000"/>
          <w:lang w:val="en-US" w:eastAsia="zh-CN"/>
        </w:rPr>
        <w:t xml:space="preserve"> and also by UE </w:t>
      </w:r>
      <w:r w:rsidR="005A41DE" w:rsidRPr="00187429">
        <w:rPr>
          <w:rFonts w:eastAsiaTheme="minorEastAsia"/>
          <w:color w:val="000000"/>
          <w:lang w:val="en-US" w:eastAsia="zh-CN"/>
        </w:rPr>
        <w:lastRenderedPageBreak/>
        <w:t xml:space="preserve">application layer by means of </w:t>
      </w:r>
      <w:proofErr w:type="spellStart"/>
      <w:r w:rsidR="005A41DE" w:rsidRPr="00187429">
        <w:rPr>
          <w:rFonts w:eastAsiaTheme="minorEastAsia"/>
          <w:color w:val="000000"/>
          <w:lang w:val="en-US" w:eastAsia="zh-CN"/>
        </w:rPr>
        <w:t>LocationFilter</w:t>
      </w:r>
      <w:proofErr w:type="spellEnd"/>
      <w:r w:rsidR="005A41DE" w:rsidRPr="00187429">
        <w:rPr>
          <w:rFonts w:eastAsiaTheme="minorEastAsia"/>
          <w:color w:val="000000"/>
          <w:lang w:val="en-US" w:eastAsia="zh-CN"/>
        </w:rPr>
        <w:t>.</w:t>
      </w:r>
      <w:r w:rsidR="005A41DE" w:rsidRPr="00187429">
        <w:rPr>
          <w:rFonts w:eastAsiaTheme="minorEastAsia" w:hint="eastAsia"/>
          <w:color w:val="000000"/>
          <w:lang w:val="en-US" w:eastAsia="zh-CN"/>
        </w:rPr>
        <w:t xml:space="preserve"> </w:t>
      </w:r>
      <w:r w:rsidR="005A41DE" w:rsidRPr="00187429">
        <w:rPr>
          <w:rFonts w:eastAsiaTheme="minorEastAsia"/>
          <w:color w:val="000000"/>
          <w:lang w:val="en-US" w:eastAsia="zh-CN"/>
        </w:rPr>
        <w:t xml:space="preserve">With the same principle, we think a </w:t>
      </w:r>
      <w:proofErr w:type="spellStart"/>
      <w:r w:rsidR="005A41DE" w:rsidRPr="00187429">
        <w:rPr>
          <w:rFonts w:eastAsiaTheme="minorEastAsia"/>
          <w:color w:val="000000"/>
          <w:lang w:val="en-US" w:eastAsia="zh-CN"/>
        </w:rPr>
        <w:t>sliceFilter</w:t>
      </w:r>
      <w:proofErr w:type="spellEnd"/>
      <w:r w:rsidR="005A41DE" w:rsidRPr="00187429">
        <w:rPr>
          <w:rFonts w:eastAsiaTheme="minorEastAsia"/>
          <w:color w:val="000000"/>
          <w:lang w:val="en-US" w:eastAsia="zh-CN"/>
        </w:rPr>
        <w:t xml:space="preserve"> can also be applied in Application layer.</w:t>
      </w:r>
    </w:p>
    <w:p w:rsidR="00FF73E3" w:rsidRPr="00304141" w:rsidRDefault="00FF73E3" w:rsidP="00FF73E3">
      <w:pPr>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6, slice scope should be transmitted to UE for scope check. If the slice scope should be checked by UE’s application layer, further confirm with SA4 is needed. If the slice scope should be checked by UE’s AS layer, further confirm with RAN2 is needed.</w:t>
      </w:r>
    </w:p>
    <w:p w:rsidR="00DE5086" w:rsidRPr="002441C8" w:rsidRDefault="00DE5086" w:rsidP="005A41DE">
      <w:pPr>
        <w:pStyle w:val="Heading3"/>
        <w:spacing w:after="240"/>
        <w:ind w:left="567"/>
        <w:rPr>
          <w:lang w:val="en-US"/>
        </w:rPr>
      </w:pPr>
      <w:bookmarkStart w:id="0" w:name="_GoBack"/>
      <w:bookmarkEnd w:id="0"/>
      <w:r w:rsidRPr="002441C8">
        <w:rPr>
          <w:lang w:val="en-US"/>
        </w:rPr>
        <w:t>RAN overload handling</w:t>
      </w:r>
    </w:p>
    <w:p w:rsidR="00187429" w:rsidRDefault="00187429" w:rsidP="006B6692">
      <w:pPr>
        <w:overflowPunct/>
        <w:autoSpaceDE/>
        <w:autoSpaceDN/>
        <w:adjustRightInd/>
        <w:textAlignment w:val="auto"/>
        <w:rPr>
          <w:rFonts w:eastAsiaTheme="minorEastAsia"/>
          <w:lang w:val="en-US" w:eastAsia="zh-CN"/>
        </w:rPr>
      </w:pPr>
      <w:r>
        <w:rPr>
          <w:rFonts w:eastAsiaTheme="minorEastAsia"/>
          <w:lang w:val="en-US" w:eastAsia="zh-CN"/>
        </w:rPr>
        <w:t>In the last meeting, we had below open issues related to RAN overload handling:</w:t>
      </w:r>
    </w:p>
    <w:p w:rsidR="00187429" w:rsidRPr="00187429" w:rsidRDefault="00187429" w:rsidP="00187429">
      <w:pPr>
        <w:rPr>
          <w:rFonts w:ascii="Calibri" w:hAnsi="Calibri" w:cs="Calibri"/>
          <w:i/>
          <w:iCs/>
          <w:color w:val="FF0000"/>
          <w:sz w:val="18"/>
          <w:szCs w:val="16"/>
        </w:rPr>
      </w:pPr>
      <w:r w:rsidRPr="00187429">
        <w:rPr>
          <w:rFonts w:ascii="Calibri" w:hAnsi="Calibri" w:cs="Calibri"/>
          <w:i/>
          <w:iCs/>
          <w:color w:val="FF0000"/>
          <w:sz w:val="18"/>
          <w:szCs w:val="16"/>
        </w:rPr>
        <w:t>Whether a pause indication is needed, as guidance from OAM/CN to RAN for handling in case of RAN overload.</w:t>
      </w:r>
    </w:p>
    <w:p w:rsidR="00187429" w:rsidRPr="00187429" w:rsidRDefault="00187429" w:rsidP="00187429">
      <w:pPr>
        <w:rPr>
          <w:rFonts w:ascii="Calibri" w:hAnsi="Calibri" w:cs="Calibri"/>
          <w:i/>
          <w:iCs/>
          <w:color w:val="FF0000"/>
          <w:sz w:val="18"/>
          <w:szCs w:val="16"/>
        </w:rPr>
      </w:pPr>
      <w:r w:rsidRPr="00187429">
        <w:rPr>
          <w:rFonts w:ascii="Calibri" w:hAnsi="Calibri" w:cs="Calibri"/>
          <w:i/>
          <w:iCs/>
          <w:color w:val="FF0000"/>
          <w:sz w:val="18"/>
          <w:szCs w:val="16"/>
        </w:rPr>
        <w:t xml:space="preserve">Whether a prioritization mechanism of different service types or slices is needed for the RAN to pause or release ongoing </w:t>
      </w:r>
      <w:proofErr w:type="spellStart"/>
      <w:r w:rsidRPr="00187429">
        <w:rPr>
          <w:rFonts w:ascii="Calibri" w:hAnsi="Calibri" w:cs="Calibri"/>
          <w:i/>
          <w:iCs/>
          <w:color w:val="FF0000"/>
          <w:sz w:val="18"/>
          <w:szCs w:val="16"/>
        </w:rPr>
        <w:t>QoE</w:t>
      </w:r>
      <w:proofErr w:type="spellEnd"/>
      <w:r w:rsidRPr="00187429">
        <w:rPr>
          <w:rFonts w:ascii="Calibri" w:hAnsi="Calibri" w:cs="Calibri"/>
          <w:i/>
          <w:iCs/>
          <w:color w:val="FF0000"/>
          <w:sz w:val="18"/>
          <w:szCs w:val="16"/>
        </w:rPr>
        <w:t xml:space="preserve"> measurements in case of RAN overload. No </w:t>
      </w:r>
      <w:r w:rsidR="001F35ED" w:rsidRPr="00187429">
        <w:rPr>
          <w:rFonts w:ascii="Calibri" w:hAnsi="Calibri" w:cs="Calibri"/>
          <w:i/>
          <w:iCs/>
          <w:color w:val="FF0000"/>
          <w:sz w:val="18"/>
          <w:szCs w:val="16"/>
        </w:rPr>
        <w:t>need,</w:t>
      </w:r>
      <w:r w:rsidRPr="00187429">
        <w:rPr>
          <w:rFonts w:ascii="Calibri" w:hAnsi="Calibri" w:cs="Calibri"/>
          <w:i/>
          <w:iCs/>
          <w:color w:val="FF0000"/>
          <w:sz w:val="18"/>
          <w:szCs w:val="16"/>
        </w:rPr>
        <w:t xml:space="preserve"> if the </w:t>
      </w:r>
      <w:proofErr w:type="spellStart"/>
      <w:r w:rsidRPr="00187429">
        <w:rPr>
          <w:rFonts w:ascii="Calibri" w:hAnsi="Calibri" w:cs="Calibri"/>
          <w:i/>
          <w:iCs/>
          <w:color w:val="FF0000"/>
          <w:sz w:val="18"/>
          <w:szCs w:val="16"/>
        </w:rPr>
        <w:t>qoe</w:t>
      </w:r>
      <w:proofErr w:type="spellEnd"/>
      <w:r w:rsidRPr="00187429">
        <w:rPr>
          <w:rFonts w:ascii="Calibri" w:hAnsi="Calibri" w:cs="Calibri"/>
          <w:i/>
          <w:iCs/>
          <w:color w:val="FF0000"/>
          <w:sz w:val="18"/>
          <w:szCs w:val="16"/>
        </w:rPr>
        <w:t xml:space="preserve"> measurement is not used for real time optimization. The pause indication is enough.</w:t>
      </w:r>
    </w:p>
    <w:p w:rsidR="006B6692" w:rsidRDefault="006B6692" w:rsidP="006B6692">
      <w:pPr>
        <w:overflowPunct/>
        <w:autoSpaceDE/>
        <w:autoSpaceDN/>
        <w:adjustRightInd/>
        <w:textAlignment w:val="auto"/>
        <w:rPr>
          <w:rFonts w:eastAsiaTheme="minorEastAsia"/>
          <w:lang w:val="en-US" w:eastAsia="zh-CN"/>
        </w:rPr>
      </w:pPr>
      <w:r>
        <w:rPr>
          <w:rFonts w:eastAsiaTheme="minorEastAsia"/>
          <w:lang w:val="en-US" w:eastAsia="zh-CN"/>
        </w:rPr>
        <w:t>In RAN2 113</w:t>
      </w:r>
      <w:r>
        <w:rPr>
          <w:rFonts w:eastAsiaTheme="minorEastAsia" w:hint="eastAsia"/>
          <w:lang w:val="en-US" w:eastAsia="zh-CN"/>
        </w:rPr>
        <w:t>bis</w:t>
      </w:r>
      <w:r>
        <w:rPr>
          <w:rFonts w:eastAsiaTheme="minorEastAsia"/>
          <w:lang w:val="en-US" w:eastAsia="zh-CN"/>
        </w:rPr>
        <w:t xml:space="preserve"> e</w:t>
      </w:r>
      <w:r>
        <w:rPr>
          <w:rFonts w:eastAsiaTheme="minorEastAsia" w:hint="eastAsia"/>
          <w:lang w:val="en-US" w:eastAsia="zh-CN"/>
        </w:rPr>
        <w:t>-</w:t>
      </w:r>
      <w:r>
        <w:rPr>
          <w:rFonts w:eastAsiaTheme="minorEastAsia"/>
          <w:lang w:val="en-US" w:eastAsia="zh-CN"/>
        </w:rPr>
        <w:t xml:space="preserve">Meeting, </w:t>
      </w:r>
      <w:r w:rsidRPr="004A70F6">
        <w:t>“</w:t>
      </w:r>
      <w:proofErr w:type="spellStart"/>
      <w:r w:rsidRPr="004A70F6">
        <w:t>QoE</w:t>
      </w:r>
      <w:proofErr w:type="spellEnd"/>
      <w:r w:rsidRPr="004A70F6">
        <w:t xml:space="preserve"> pause” indication</w:t>
      </w:r>
      <w:r>
        <w:rPr>
          <w:rFonts w:eastAsiaTheme="minorEastAsia"/>
          <w:lang w:val="en-US" w:eastAsia="zh-CN"/>
        </w:rPr>
        <w:t xml:space="preserve"> was agreed </w:t>
      </w:r>
      <w:r>
        <w:rPr>
          <w:rFonts w:eastAsiaTheme="minorEastAsia" w:hint="eastAsia"/>
          <w:lang w:val="en-US" w:eastAsia="zh-CN"/>
        </w:rPr>
        <w:t>to</w:t>
      </w:r>
      <w:r>
        <w:rPr>
          <w:rFonts w:eastAsiaTheme="minorEastAsia"/>
          <w:lang w:val="en-US" w:eastAsia="zh-CN"/>
        </w:rPr>
        <w:t xml:space="preserve"> temporarily stop </w:t>
      </w:r>
      <w:proofErr w:type="spellStart"/>
      <w:r>
        <w:rPr>
          <w:rFonts w:eastAsiaTheme="minorEastAsia"/>
          <w:lang w:val="en-US" w:eastAsia="zh-CN"/>
        </w:rPr>
        <w:t>QoE</w:t>
      </w:r>
      <w:proofErr w:type="spellEnd"/>
      <w:r>
        <w:rPr>
          <w:rFonts w:eastAsiaTheme="minorEastAsia"/>
          <w:lang w:val="en-US" w:eastAsia="zh-CN"/>
        </w:rPr>
        <w:t xml:space="preserve"> reporting [2], </w:t>
      </w:r>
      <w:r w:rsidR="00FB75A4">
        <w:rPr>
          <w:rFonts w:eastAsiaTheme="minorEastAsia"/>
          <w:lang w:val="en-US" w:eastAsia="zh-CN"/>
        </w:rPr>
        <w:t xml:space="preserve">the indication should also be propagated during mobility, thus, if the target node is not overload, the </w:t>
      </w:r>
      <w:proofErr w:type="spellStart"/>
      <w:r w:rsidR="00FB75A4">
        <w:rPr>
          <w:rFonts w:eastAsiaTheme="minorEastAsia"/>
          <w:lang w:val="en-US" w:eastAsia="zh-CN"/>
        </w:rPr>
        <w:t>QoE</w:t>
      </w:r>
      <w:proofErr w:type="spellEnd"/>
      <w:r w:rsidR="00FB75A4">
        <w:rPr>
          <w:rFonts w:eastAsiaTheme="minorEastAsia"/>
          <w:lang w:val="en-US" w:eastAsia="zh-CN"/>
        </w:rPr>
        <w:t xml:space="preserve"> reporting can be resumed.</w:t>
      </w:r>
    </w:p>
    <w:p w:rsidR="006B6692" w:rsidRDefault="006B6692" w:rsidP="006B6692">
      <w:pPr>
        <w:overflowPunct/>
        <w:autoSpaceDE/>
        <w:autoSpaceDN/>
        <w:adjustRightInd/>
        <w:textAlignment w:val="auto"/>
        <w:rPr>
          <w:rFonts w:eastAsiaTheme="minorEastAsia"/>
          <w:lang w:val="en-US" w:eastAsia="zh-CN"/>
        </w:rPr>
      </w:pPr>
      <w:r>
        <w:rPr>
          <w:noProof/>
          <w:lang w:val="en-US" w:eastAsia="zh-CN"/>
        </w:rPr>
        <mc:AlternateContent>
          <mc:Choice Requires="wps">
            <w:drawing>
              <wp:inline distT="0" distB="0" distL="0" distR="0" wp14:anchorId="16A2B532" wp14:editId="7B0DF27D">
                <wp:extent cx="5670550" cy="832338"/>
                <wp:effectExtent l="0" t="0" r="2540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832338"/>
                        </a:xfrm>
                        <a:prstGeom prst="rect">
                          <a:avLst/>
                        </a:prstGeom>
                        <a:solidFill>
                          <a:srgbClr val="FFFFFF"/>
                        </a:solidFill>
                        <a:ln w="9525">
                          <a:solidFill>
                            <a:srgbClr val="000000"/>
                          </a:solidFill>
                          <a:miter lim="800000"/>
                          <a:headEnd/>
                          <a:tailEnd/>
                        </a:ln>
                      </wps:spPr>
                      <wps:txbx>
                        <w:txbxContent>
                          <w:p w:rsidR="006B6692" w:rsidRDefault="006B6692" w:rsidP="006B6692">
                            <w:pPr>
                              <w:pStyle w:val="Agreement"/>
                            </w:pPr>
                            <w:r w:rsidRPr="004A70F6">
                              <w:t>“</w:t>
                            </w:r>
                            <w:proofErr w:type="spellStart"/>
                            <w:r w:rsidRPr="004A70F6">
                              <w:t>QoE</w:t>
                            </w:r>
                            <w:proofErr w:type="spellEnd"/>
                            <w:r w:rsidRPr="004A70F6">
                              <w:t xml:space="preserve"> pause” indication from the network is used to temporarily stop </w:t>
                            </w:r>
                            <w:proofErr w:type="spellStart"/>
                            <w:r w:rsidRPr="004A70F6">
                              <w:t>QoE</w:t>
                            </w:r>
                            <w:proofErr w:type="spellEnd"/>
                            <w:r w:rsidRPr="004A70F6">
                              <w:t xml:space="preserve"> reports from being sent </w:t>
                            </w:r>
                            <w:r>
                              <w:t>from the UE to the network. Application layer behaviour upon UE receiving “pause/resume” indications is out of RAN2 scope.</w:t>
                            </w:r>
                          </w:p>
                          <w:p w:rsidR="006B6692" w:rsidRPr="006B6692" w:rsidRDefault="006B6692" w:rsidP="006B6692"/>
                        </w:txbxContent>
                      </wps:txbx>
                      <wps:bodyPr rot="0" vert="horz" wrap="square" lIns="91440" tIns="45720" rIns="91440" bIns="45720" anchor="t" anchorCtr="0">
                        <a:noAutofit/>
                      </wps:bodyPr>
                    </wps:wsp>
                  </a:graphicData>
                </a:graphic>
              </wp:inline>
            </w:drawing>
          </mc:Choice>
          <mc:Fallback>
            <w:pict>
              <v:shape w14:anchorId="16A2B532" id="文本框 2" o:spid="_x0000_s1027" type="#_x0000_t202" style="width:446.5pt;height: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">
                <v:textbox>
                  <w:txbxContent>
                    <w:p w:rsidR="006B6692" w:rsidRDefault="006B6692" w:rsidP="006B6692">
                      <w:pPr>
                        <w:pStyle w:val="Agreement"/>
                      </w:pPr>
                      <w:r w:rsidRPr="004A70F6">
                        <w:t>“</w:t>
                      </w:r>
                      <w:proofErr w:type="spellStart"/>
                      <w:r w:rsidRPr="004A70F6">
                        <w:t>QoE</w:t>
                      </w:r>
                      <w:proofErr w:type="spellEnd"/>
                      <w:r w:rsidRPr="004A70F6">
                        <w:t xml:space="preserve"> pause” indication from the network is used to temporarily stop </w:t>
                      </w:r>
                      <w:proofErr w:type="spellStart"/>
                      <w:r w:rsidRPr="004A70F6">
                        <w:t>QoE</w:t>
                      </w:r>
                      <w:proofErr w:type="spellEnd"/>
                      <w:r w:rsidRPr="004A70F6">
                        <w:t xml:space="preserve"> reports from being sent </w:t>
                      </w:r>
                      <w:r>
                        <w:t>from the UE to the network. Application layer behaviour upon UE receiving “pause/resume” indications is out of RAN2 scope.</w:t>
                      </w:r>
                    </w:p>
                    <w:p w:rsidR="006B6692" w:rsidRPr="006B6692" w:rsidRDefault="006B6692" w:rsidP="006B6692"/>
                  </w:txbxContent>
                </v:textbox>
                <w10:anchorlock/>
              </v:shape>
            </w:pict>
          </mc:Fallback>
        </mc:AlternateContent>
      </w:r>
    </w:p>
    <w:p w:rsidR="0067031F" w:rsidRDefault="00FB75A4" w:rsidP="002441C8">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745457">
        <w:rPr>
          <w:rFonts w:eastAsiaTheme="minorEastAsia"/>
          <w:b/>
          <w:lang w:val="en-US" w:eastAsia="zh-CN"/>
        </w:rPr>
        <w:t>7</w:t>
      </w:r>
      <w:r>
        <w:rPr>
          <w:rFonts w:eastAsiaTheme="minorEastAsia"/>
          <w:b/>
          <w:lang w:val="en-US" w:eastAsia="zh-CN"/>
        </w:rPr>
        <w:t xml:space="preserve">, RAN3 to agree </w:t>
      </w:r>
      <w:r w:rsidR="00EE5552">
        <w:rPr>
          <w:rFonts w:eastAsiaTheme="minorEastAsia"/>
          <w:b/>
          <w:lang w:val="en-US" w:eastAsia="zh-CN"/>
        </w:rPr>
        <w:t xml:space="preserve">to include </w:t>
      </w:r>
      <w:r w:rsidR="004E69C6">
        <w:rPr>
          <w:rFonts w:eastAsiaTheme="minorEastAsia"/>
          <w:b/>
          <w:lang w:val="en-US" w:eastAsia="zh-CN"/>
        </w:rPr>
        <w:t>Reporting configuration</w:t>
      </w:r>
      <w:r w:rsidRPr="00FB75A4">
        <w:rPr>
          <w:rFonts w:eastAsiaTheme="minorEastAsia"/>
          <w:b/>
          <w:lang w:val="en-US" w:eastAsia="zh-CN"/>
        </w:rPr>
        <w:t xml:space="preserve"> </w:t>
      </w:r>
      <w:r>
        <w:rPr>
          <w:rFonts w:eastAsiaTheme="minorEastAsia"/>
          <w:b/>
          <w:lang w:val="en-US" w:eastAsia="zh-CN"/>
        </w:rPr>
        <w:t>in</w:t>
      </w:r>
      <w:r w:rsidR="004E69C6">
        <w:rPr>
          <w:rFonts w:eastAsiaTheme="minorEastAsia"/>
          <w:b/>
          <w:lang w:val="en-US" w:eastAsia="zh-CN"/>
        </w:rPr>
        <w:t xml:space="preserve"> </w:t>
      </w:r>
      <w:r w:rsidRPr="0007213C">
        <w:rPr>
          <w:rFonts w:eastAsiaTheme="minorEastAsia"/>
          <w:b/>
          <w:lang w:val="en-US" w:eastAsia="zh-CN"/>
        </w:rPr>
        <w:t>UE Application layer measurement configuration IE</w:t>
      </w:r>
      <w:r>
        <w:rPr>
          <w:rFonts w:eastAsiaTheme="minorEastAsia"/>
          <w:b/>
          <w:lang w:val="en-US" w:eastAsia="zh-CN"/>
        </w:rPr>
        <w:t xml:space="preserve"> in TS 38.423.</w:t>
      </w:r>
    </w:p>
    <w:p w:rsidR="00C05DD7" w:rsidRDefault="00187429" w:rsidP="002441C8">
      <w:pPr>
        <w:overflowPunct/>
        <w:autoSpaceDE/>
        <w:autoSpaceDN/>
        <w:adjustRightInd/>
        <w:textAlignment w:val="auto"/>
        <w:rPr>
          <w:rFonts w:eastAsiaTheme="minorEastAsia"/>
          <w:lang w:val="en-US" w:eastAsia="zh-CN"/>
        </w:rPr>
      </w:pPr>
      <w:r w:rsidRPr="00187429">
        <w:rPr>
          <w:rFonts w:eastAsiaTheme="minorEastAsia"/>
          <w:lang w:val="en-US" w:eastAsia="zh-CN"/>
        </w:rPr>
        <w:t xml:space="preserve">Regarding </w:t>
      </w:r>
      <w:r>
        <w:rPr>
          <w:rFonts w:eastAsiaTheme="minorEastAsia"/>
          <w:lang w:val="en-US" w:eastAsia="zh-CN"/>
        </w:rPr>
        <w:t xml:space="preserve">the </w:t>
      </w:r>
      <w:r w:rsidRPr="00187429">
        <w:rPr>
          <w:rFonts w:eastAsiaTheme="minorEastAsia"/>
          <w:lang w:val="en-US" w:eastAsia="zh-CN"/>
        </w:rPr>
        <w:t xml:space="preserve">prioritization </w:t>
      </w:r>
      <w:r>
        <w:rPr>
          <w:rFonts w:eastAsiaTheme="minorEastAsia"/>
          <w:lang w:val="en-US" w:eastAsia="zh-CN"/>
        </w:rPr>
        <w:t xml:space="preserve">mechanism, we don’t think it’s necessary, as </w:t>
      </w:r>
      <w:r w:rsidR="00C05DD7">
        <w:rPr>
          <w:rFonts w:eastAsiaTheme="minorEastAsia"/>
          <w:lang w:val="en-US" w:eastAsia="zh-CN"/>
        </w:rPr>
        <w:t xml:space="preserve">if the </w:t>
      </w:r>
      <w:proofErr w:type="spellStart"/>
      <w:r w:rsidR="00C05DD7">
        <w:rPr>
          <w:rFonts w:eastAsiaTheme="minorEastAsia"/>
          <w:lang w:val="en-US" w:eastAsia="zh-CN"/>
        </w:rPr>
        <w:t>QoE</w:t>
      </w:r>
      <w:proofErr w:type="spellEnd"/>
      <w:r w:rsidR="00C05DD7">
        <w:rPr>
          <w:rFonts w:eastAsiaTheme="minorEastAsia"/>
          <w:lang w:val="en-US" w:eastAsia="zh-CN"/>
        </w:rPr>
        <w:t xml:space="preserve"> measurement is not for real time optimization, receiving </w:t>
      </w:r>
      <w:proofErr w:type="spellStart"/>
      <w:r w:rsidR="00C05DD7">
        <w:rPr>
          <w:rFonts w:eastAsiaTheme="minorEastAsia"/>
          <w:lang w:val="en-US" w:eastAsia="zh-CN"/>
        </w:rPr>
        <w:t>QoE</w:t>
      </w:r>
      <w:proofErr w:type="spellEnd"/>
      <w:r w:rsidR="00C05DD7">
        <w:rPr>
          <w:rFonts w:eastAsiaTheme="minorEastAsia"/>
          <w:lang w:val="en-US" w:eastAsia="zh-CN"/>
        </w:rPr>
        <w:t xml:space="preserve"> report is not that </w:t>
      </w:r>
      <w:r w:rsidR="00C05DD7" w:rsidRPr="00C05DD7">
        <w:rPr>
          <w:rFonts w:eastAsiaTheme="minorEastAsia"/>
          <w:lang w:val="en-US" w:eastAsia="zh-CN"/>
        </w:rPr>
        <w:t xml:space="preserve">urgent </w:t>
      </w:r>
      <w:r w:rsidR="00C05DD7">
        <w:rPr>
          <w:rFonts w:eastAsiaTheme="minorEastAsia"/>
          <w:lang w:val="en-US" w:eastAsia="zh-CN"/>
        </w:rPr>
        <w:t xml:space="preserve">for network, for the </w:t>
      </w:r>
      <w:proofErr w:type="spellStart"/>
      <w:r w:rsidR="00C05DD7">
        <w:rPr>
          <w:rFonts w:eastAsiaTheme="minorEastAsia"/>
          <w:lang w:val="en-US" w:eastAsia="zh-CN"/>
        </w:rPr>
        <w:t>QoE</w:t>
      </w:r>
      <w:proofErr w:type="spellEnd"/>
      <w:r w:rsidR="00C05DD7">
        <w:rPr>
          <w:rFonts w:eastAsiaTheme="minorEastAsia"/>
          <w:lang w:val="en-US" w:eastAsia="zh-CN"/>
        </w:rPr>
        <w:t xml:space="preserve"> report not visible for RAN are all the same, besides, </w:t>
      </w:r>
      <w:proofErr w:type="spellStart"/>
      <w:r w:rsidR="00C05DD7">
        <w:rPr>
          <w:rFonts w:eastAsiaTheme="minorEastAsia"/>
          <w:lang w:val="en-US" w:eastAsia="zh-CN"/>
        </w:rPr>
        <w:t>QoE</w:t>
      </w:r>
      <w:proofErr w:type="spellEnd"/>
      <w:r w:rsidR="00C05DD7">
        <w:rPr>
          <w:rFonts w:eastAsiaTheme="minorEastAsia"/>
          <w:lang w:val="en-US" w:eastAsia="zh-CN"/>
        </w:rPr>
        <w:t xml:space="preserve"> reporting pause is enough to solve the RAN overload handling, so no need extra effort to make things complicated.</w:t>
      </w:r>
    </w:p>
    <w:p w:rsidR="00A71737" w:rsidRPr="00187429" w:rsidRDefault="00C05DD7" w:rsidP="002441C8">
      <w:pPr>
        <w:overflowPunct/>
        <w:autoSpaceDE/>
        <w:autoSpaceDN/>
        <w:adjustRightInd/>
        <w:textAlignment w:val="auto"/>
        <w:rPr>
          <w:rFonts w:eastAsiaTheme="minorEastAsia"/>
          <w:lang w:val="en-US" w:eastAsia="zh-CN"/>
        </w:rPr>
      </w:pPr>
      <w:r w:rsidRPr="002F0E01">
        <w:rPr>
          <w:rFonts w:eastAsiaTheme="minorEastAsia"/>
          <w:b/>
          <w:lang w:val="en-US" w:eastAsia="zh-CN"/>
        </w:rPr>
        <w:t xml:space="preserve">Proposal </w:t>
      </w:r>
      <w:r w:rsidR="00745457">
        <w:rPr>
          <w:rFonts w:eastAsiaTheme="minorEastAsia"/>
          <w:b/>
          <w:lang w:val="en-US" w:eastAsia="zh-CN"/>
        </w:rPr>
        <w:t>8, there’s no need to</w:t>
      </w:r>
      <w:r>
        <w:rPr>
          <w:rFonts w:eastAsiaTheme="minorEastAsia"/>
          <w:b/>
          <w:lang w:val="en-US" w:eastAsia="zh-CN"/>
        </w:rPr>
        <w:t xml:space="preserve"> consider </w:t>
      </w:r>
      <w:r w:rsidRPr="00C05DD7">
        <w:rPr>
          <w:rFonts w:eastAsiaTheme="minorEastAsia"/>
          <w:b/>
          <w:lang w:val="en-US" w:eastAsia="zh-CN"/>
        </w:rPr>
        <w:t>prioritization mechanism</w:t>
      </w:r>
      <w:r>
        <w:rPr>
          <w:rFonts w:eastAsiaTheme="minorEastAsia"/>
          <w:b/>
          <w:lang w:val="en-US" w:eastAsia="zh-CN"/>
        </w:rPr>
        <w:t xml:space="preserve"> when RAN overload in R17.</w:t>
      </w:r>
    </w:p>
    <w:p w:rsidR="00221976" w:rsidRPr="005A41DE" w:rsidRDefault="00C05DD7" w:rsidP="005A41DE">
      <w:pPr>
        <w:pStyle w:val="Heading3"/>
        <w:spacing w:after="240"/>
        <w:ind w:left="567"/>
        <w:rPr>
          <w:lang w:val="en-US"/>
        </w:rPr>
      </w:pPr>
      <w:r>
        <w:rPr>
          <w:lang w:val="en-US"/>
        </w:rPr>
        <w:t>T</w:t>
      </w:r>
      <w:r w:rsidR="005A41DE" w:rsidRPr="005A41DE">
        <w:rPr>
          <w:lang w:val="en-US"/>
        </w:rPr>
        <w:t>riggering</w:t>
      </w:r>
      <w:r>
        <w:rPr>
          <w:lang w:val="en-US"/>
        </w:rPr>
        <w:t xml:space="preserve"> </w:t>
      </w:r>
      <w:r w:rsidR="0010225F">
        <w:rPr>
          <w:lang w:val="en-US"/>
        </w:rPr>
        <w:t xml:space="preserve">conditions for </w:t>
      </w:r>
      <w:r w:rsidR="005A41DE" w:rsidRPr="005A41DE">
        <w:rPr>
          <w:lang w:val="en-US"/>
        </w:rPr>
        <w:t xml:space="preserve">the </w:t>
      </w:r>
      <w:proofErr w:type="spellStart"/>
      <w:r w:rsidR="005A41DE" w:rsidRPr="005A41DE">
        <w:rPr>
          <w:lang w:val="en-US"/>
        </w:rPr>
        <w:t>QoE</w:t>
      </w:r>
      <w:proofErr w:type="spellEnd"/>
      <w:r w:rsidR="005A41DE" w:rsidRPr="005A41DE">
        <w:rPr>
          <w:lang w:val="en-US"/>
        </w:rPr>
        <w:t xml:space="preserve"> measurement</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In the last meeting, we had below open issues related to triggering conditions.</w:t>
      </w:r>
    </w:p>
    <w:p w:rsidR="0010225F" w:rsidRPr="0010225F" w:rsidRDefault="0010225F" w:rsidP="0010225F">
      <w:pPr>
        <w:overflowPunct/>
        <w:autoSpaceDE/>
        <w:autoSpaceDN/>
        <w:adjustRightInd/>
        <w:textAlignment w:val="auto"/>
        <w:rPr>
          <w:rFonts w:eastAsiaTheme="minorEastAsia"/>
          <w:sz w:val="21"/>
          <w:lang w:val="en-US" w:eastAsia="zh-CN"/>
        </w:rPr>
      </w:pPr>
      <w:r w:rsidRPr="0010225F">
        <w:rPr>
          <w:rFonts w:ascii="Calibri" w:hAnsi="Calibri" w:cs="Calibri"/>
          <w:i/>
          <w:iCs/>
          <w:color w:val="FF0000"/>
          <w:sz w:val="18"/>
          <w:szCs w:val="16"/>
        </w:rPr>
        <w:t xml:space="preserve">Whether to introduce any or all of these criteria, including one or more time-based, one or more threshold-based and one or more event-based, as conditions for triggering/stopping the </w:t>
      </w:r>
      <w:proofErr w:type="spellStart"/>
      <w:r w:rsidRPr="0010225F">
        <w:rPr>
          <w:rFonts w:ascii="Calibri" w:hAnsi="Calibri" w:cs="Calibri"/>
          <w:i/>
          <w:iCs/>
          <w:color w:val="FF0000"/>
          <w:sz w:val="18"/>
          <w:szCs w:val="16"/>
        </w:rPr>
        <w:t>QoE</w:t>
      </w:r>
      <w:proofErr w:type="spellEnd"/>
      <w:r w:rsidRPr="0010225F">
        <w:rPr>
          <w:rFonts w:ascii="Calibri" w:hAnsi="Calibri" w:cs="Calibri"/>
          <w:i/>
          <w:iCs/>
          <w:color w:val="FF0000"/>
          <w:sz w:val="18"/>
          <w:szCs w:val="16"/>
        </w:rPr>
        <w:t xml:space="preserve"> measurement.</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 xml:space="preserve">In our views, event-based triggering helps operators to collect </w:t>
      </w:r>
      <w:proofErr w:type="spellStart"/>
      <w:r>
        <w:rPr>
          <w:rFonts w:eastAsiaTheme="minorEastAsia"/>
          <w:lang w:val="en-US" w:eastAsia="zh-CN"/>
        </w:rPr>
        <w:t>QoE</w:t>
      </w:r>
      <w:proofErr w:type="spellEnd"/>
      <w:r>
        <w:rPr>
          <w:rFonts w:eastAsiaTheme="minorEastAsia"/>
          <w:lang w:val="en-US" w:eastAsia="zh-CN"/>
        </w:rPr>
        <w:t xml:space="preserve"> information form UE when UE is in some special scenarios, such as high-speed scenarios, bad coverage scenarios and high interference scenarios. And those special scenarios are experienced by UE itself, so the condition check should be performed by UE according to the triggering conditions provided in </w:t>
      </w:r>
      <w:proofErr w:type="spellStart"/>
      <w:r>
        <w:rPr>
          <w:rFonts w:eastAsiaTheme="minorEastAsia"/>
          <w:lang w:val="en-US" w:eastAsia="zh-CN"/>
        </w:rPr>
        <w:t>QoE</w:t>
      </w:r>
      <w:proofErr w:type="spellEnd"/>
      <w:r>
        <w:rPr>
          <w:rFonts w:eastAsiaTheme="minorEastAsia"/>
          <w:lang w:val="en-US" w:eastAsia="zh-CN"/>
        </w:rPr>
        <w:t xml:space="preserve"> measurement configuration from the network.</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For high-speed scenarios, the trigger condition is cell change number and the evaluation time.</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For bad coverage scenarios, the trigger condition is thresholds of RSRP</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For high interference scenarios, the trigger condition is thresholds of RSRQ</w:t>
      </w:r>
    </w:p>
    <w:p w:rsidR="0091451D" w:rsidRDefault="0010225F" w:rsidP="0010225F">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745457">
        <w:rPr>
          <w:rFonts w:eastAsiaTheme="minorEastAsia"/>
          <w:b/>
          <w:lang w:val="en-US" w:eastAsia="zh-CN"/>
        </w:rPr>
        <w:t>9</w:t>
      </w:r>
      <w:r w:rsidRPr="002F0E01">
        <w:rPr>
          <w:rFonts w:eastAsiaTheme="minorEastAsia"/>
          <w:b/>
          <w:lang w:val="en-US" w:eastAsia="zh-CN"/>
        </w:rPr>
        <w:t>:</w:t>
      </w:r>
      <w:r>
        <w:rPr>
          <w:rFonts w:eastAsiaTheme="minorEastAsia"/>
          <w:b/>
          <w:lang w:val="en-US" w:eastAsia="zh-CN"/>
        </w:rPr>
        <w:t xml:space="preserve"> </w:t>
      </w:r>
      <w:r w:rsidRPr="0007213C">
        <w:rPr>
          <w:rFonts w:eastAsiaTheme="minorEastAsia"/>
          <w:b/>
          <w:color w:val="000000"/>
          <w:lang w:val="en-US" w:eastAsia="zh-CN"/>
        </w:rPr>
        <w:t>In TS 38.413 and TS 38.423,</w:t>
      </w:r>
      <w:r>
        <w:rPr>
          <w:rFonts w:eastAsiaTheme="minorEastAsia"/>
          <w:b/>
          <w:color w:val="000000"/>
          <w:lang w:val="en-US" w:eastAsia="zh-CN"/>
        </w:rPr>
        <w:t xml:space="preserve"> </w:t>
      </w:r>
      <w:r>
        <w:rPr>
          <w:rFonts w:eastAsiaTheme="minorEastAsia"/>
          <w:b/>
          <w:lang w:val="en-US" w:eastAsia="zh-CN"/>
        </w:rPr>
        <w:t>include triggering conditions</w:t>
      </w:r>
      <w:r w:rsidRPr="00FC306A">
        <w:rPr>
          <w:rFonts w:eastAsiaTheme="minorEastAsia"/>
          <w:b/>
          <w:lang w:val="en-US" w:eastAsia="zh-CN"/>
        </w:rPr>
        <w:t xml:space="preserve"> </w:t>
      </w:r>
      <w:r>
        <w:rPr>
          <w:rFonts w:eastAsiaTheme="minorEastAsia"/>
          <w:b/>
          <w:lang w:val="en-US" w:eastAsia="zh-CN"/>
        </w:rPr>
        <w:t xml:space="preserve">in </w:t>
      </w:r>
      <w:r w:rsidRPr="0007213C">
        <w:rPr>
          <w:rFonts w:eastAsiaTheme="minorEastAsia"/>
          <w:b/>
          <w:color w:val="000000"/>
          <w:lang w:val="en-US" w:eastAsia="zh-CN"/>
        </w:rPr>
        <w:t>UE Application layer measurement configuration</w:t>
      </w:r>
      <w:r>
        <w:rPr>
          <w:rFonts w:eastAsiaTheme="minorEastAsia"/>
          <w:b/>
          <w:color w:val="000000"/>
          <w:lang w:val="en-US" w:eastAsia="zh-CN"/>
        </w:rPr>
        <w:t xml:space="preserve"> IE</w:t>
      </w:r>
      <w:r>
        <w:rPr>
          <w:rFonts w:eastAsiaTheme="minorEastAsia"/>
          <w:b/>
          <w:lang w:val="en-US" w:eastAsia="zh-CN"/>
        </w:rPr>
        <w:t xml:space="preserve"> to support Event-triggered </w:t>
      </w:r>
      <w:proofErr w:type="spellStart"/>
      <w:r>
        <w:rPr>
          <w:rFonts w:eastAsiaTheme="minorEastAsia"/>
          <w:b/>
          <w:lang w:val="en-US" w:eastAsia="zh-CN"/>
        </w:rPr>
        <w:t>QoE</w:t>
      </w:r>
      <w:proofErr w:type="spellEnd"/>
      <w:r>
        <w:rPr>
          <w:rFonts w:eastAsiaTheme="minorEastAsia"/>
          <w:b/>
          <w:lang w:val="en-US" w:eastAsia="zh-CN"/>
        </w:rPr>
        <w:t xml:space="preserve"> measurement.</w:t>
      </w:r>
      <w:r w:rsidR="0091451D">
        <w:rPr>
          <w:rFonts w:eastAsiaTheme="minorEastAsia" w:hint="eastAsia"/>
          <w:b/>
          <w:lang w:val="en-US" w:eastAsia="zh-CN"/>
        </w:rPr>
        <w:t xml:space="preserve"> </w:t>
      </w:r>
    </w:p>
    <w:p w:rsidR="0010225F" w:rsidRDefault="0091451D" w:rsidP="0010225F">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745457">
        <w:rPr>
          <w:rFonts w:eastAsiaTheme="minorEastAsia"/>
          <w:b/>
          <w:lang w:val="en-US" w:eastAsia="zh-CN"/>
        </w:rPr>
        <w:t>10</w:t>
      </w:r>
      <w:r>
        <w:rPr>
          <w:rFonts w:eastAsiaTheme="minorEastAsia"/>
          <w:b/>
          <w:lang w:val="en-US" w:eastAsia="zh-CN"/>
        </w:rPr>
        <w:t>, In TS 38.413 and TS 38.423, include below IEs in triggering conditions</w:t>
      </w:r>
    </w:p>
    <w:p w:rsidR="0091451D" w:rsidRDefault="0091451D" w:rsidP="0091451D">
      <w:pPr>
        <w:pStyle w:val="ListParagraph"/>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Cell change number and evaluation time</w:t>
      </w:r>
    </w:p>
    <w:p w:rsidR="0091451D" w:rsidRDefault="0091451D" w:rsidP="0091451D">
      <w:pPr>
        <w:pStyle w:val="ListParagraph"/>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91451D" w:rsidRPr="0091451D" w:rsidRDefault="0091451D" w:rsidP="0091451D">
      <w:pPr>
        <w:pStyle w:val="ListParagraph"/>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lastRenderedPageBreak/>
        <w:t>Thresholds of RSRQ</w:t>
      </w:r>
    </w:p>
    <w:p w:rsidR="005A41DE" w:rsidRPr="0091451D" w:rsidRDefault="0091451D" w:rsidP="0091451D">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sidR="00745457">
        <w:rPr>
          <w:rFonts w:eastAsiaTheme="minorEastAsia"/>
          <w:b/>
          <w:lang w:val="en-US" w:eastAsia="zh-CN"/>
        </w:rPr>
        <w:t>11</w:t>
      </w:r>
      <w:r w:rsidRPr="0091451D">
        <w:rPr>
          <w:rFonts w:eastAsiaTheme="minorEastAsia"/>
          <w:b/>
          <w:lang w:val="en-US" w:eastAsia="zh-CN"/>
        </w:rPr>
        <w:t>, send LS to RAN2 on checking trigger conditions in UE</w:t>
      </w:r>
    </w:p>
    <w:p w:rsidR="005A41DE" w:rsidRPr="00A71737" w:rsidRDefault="00A71737" w:rsidP="00BB6F92">
      <w:pPr>
        <w:pStyle w:val="Heading2"/>
        <w:tabs>
          <w:tab w:val="clear" w:pos="7060"/>
          <w:tab w:val="num" w:pos="709"/>
        </w:tabs>
        <w:spacing w:after="240"/>
        <w:ind w:left="0"/>
        <w:rPr>
          <w:lang w:val="en-US"/>
        </w:rPr>
      </w:pPr>
      <w:r>
        <w:rPr>
          <w:lang w:val="en-US"/>
        </w:rPr>
        <w:t>Mobility</w:t>
      </w:r>
    </w:p>
    <w:p w:rsidR="0091451D" w:rsidRDefault="0091451D" w:rsidP="0091451D">
      <w:pPr>
        <w:overflowPunct/>
        <w:autoSpaceDE/>
        <w:autoSpaceDN/>
        <w:adjustRightInd/>
        <w:textAlignment w:val="auto"/>
        <w:rPr>
          <w:rFonts w:eastAsiaTheme="minorEastAsia"/>
          <w:lang w:val="en-US" w:eastAsia="zh-CN"/>
        </w:rPr>
      </w:pPr>
      <w:r>
        <w:rPr>
          <w:rFonts w:eastAsiaTheme="minorEastAsia"/>
          <w:lang w:val="en-US" w:eastAsia="zh-CN"/>
        </w:rPr>
        <w:t>In the last meeting, we had below open issues related to mobility.</w:t>
      </w:r>
    </w:p>
    <w:p w:rsidR="00A71737" w:rsidRDefault="00A71737" w:rsidP="00A71737">
      <w:pPr>
        <w:rPr>
          <w:rFonts w:ascii="Calibri" w:hAnsi="Calibri" w:cs="Calibri"/>
          <w:i/>
          <w:iCs/>
          <w:color w:val="FF0000"/>
          <w:sz w:val="16"/>
          <w:szCs w:val="16"/>
        </w:rPr>
      </w:pPr>
      <w:r>
        <w:rPr>
          <w:rFonts w:ascii="Calibri" w:hAnsi="Calibri" w:cs="Calibri"/>
          <w:i/>
          <w:iCs/>
          <w:color w:val="FF0000"/>
          <w:sz w:val="16"/>
          <w:szCs w:val="16"/>
        </w:rPr>
        <w:t xml:space="preserve">Whether a management based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configuration can be released before handover or if it must be propagated to target node to fulfil SA4 requirement on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measurement continuity; pending SA5 reply LS on support for management-based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and SA4 reply LS on ongoing session continuity requirement.</w:t>
      </w:r>
    </w:p>
    <w:p w:rsidR="00A4749E" w:rsidRPr="00A4749E" w:rsidRDefault="0091451D" w:rsidP="00A4749E">
      <w:pPr>
        <w:overflowPunct/>
        <w:autoSpaceDE/>
        <w:autoSpaceDN/>
        <w:adjustRightInd/>
        <w:textAlignment w:val="auto"/>
        <w:rPr>
          <w:rFonts w:eastAsiaTheme="minorEastAsia"/>
          <w:lang w:val="en-US" w:eastAsia="zh-CN"/>
        </w:rPr>
      </w:pPr>
      <w:r w:rsidRPr="00A4749E">
        <w:rPr>
          <w:rFonts w:eastAsiaTheme="minorEastAsia"/>
          <w:lang w:val="en-US" w:eastAsia="zh-CN"/>
        </w:rPr>
        <w:t xml:space="preserve">In our understanding, for the management based </w:t>
      </w:r>
      <w:proofErr w:type="spellStart"/>
      <w:r w:rsidRPr="00A4749E">
        <w:rPr>
          <w:rFonts w:eastAsiaTheme="minorEastAsia"/>
          <w:lang w:val="en-US" w:eastAsia="zh-CN"/>
        </w:rPr>
        <w:t>QoE</w:t>
      </w:r>
      <w:proofErr w:type="spellEnd"/>
      <w:r w:rsidRPr="00A4749E">
        <w:rPr>
          <w:rFonts w:eastAsiaTheme="minorEastAsia"/>
          <w:lang w:val="en-US" w:eastAsia="zh-CN"/>
        </w:rPr>
        <w:t xml:space="preserve">, during handover, the configuration can be released through the RRC reconfiguration message, if there is on-going </w:t>
      </w:r>
      <w:proofErr w:type="spellStart"/>
      <w:r w:rsidRPr="00A4749E">
        <w:rPr>
          <w:rFonts w:eastAsiaTheme="minorEastAsia"/>
          <w:lang w:val="en-US" w:eastAsia="zh-CN"/>
        </w:rPr>
        <w:t>QoE</w:t>
      </w:r>
      <w:proofErr w:type="spellEnd"/>
      <w:r w:rsidRPr="00A4749E">
        <w:rPr>
          <w:rFonts w:eastAsiaTheme="minorEastAsia"/>
          <w:lang w:val="en-US" w:eastAsia="zh-CN"/>
        </w:rPr>
        <w:t xml:space="preserve"> measurement in application layer,</w:t>
      </w:r>
      <w:r w:rsidR="00A4749E" w:rsidRPr="00A4749E">
        <w:rPr>
          <w:rFonts w:eastAsiaTheme="minorEastAsia"/>
          <w:lang w:val="en-US" w:eastAsia="zh-CN"/>
        </w:rPr>
        <w:t xml:space="preserve"> it will be stopped according to current SA4 specification, so there may be </w:t>
      </w:r>
      <w:proofErr w:type="spellStart"/>
      <w:r w:rsidR="00A4749E" w:rsidRPr="00A4749E">
        <w:rPr>
          <w:rFonts w:eastAsiaTheme="minorEastAsia"/>
          <w:lang w:val="en-US" w:eastAsia="zh-CN"/>
        </w:rPr>
        <w:t>QoE</w:t>
      </w:r>
      <w:proofErr w:type="spellEnd"/>
      <w:r w:rsidR="00A4749E" w:rsidRPr="00A4749E">
        <w:rPr>
          <w:rFonts w:eastAsiaTheme="minorEastAsia"/>
          <w:lang w:val="en-US" w:eastAsia="zh-CN"/>
        </w:rPr>
        <w:t xml:space="preserve"> reports after the handover, and there are two options </w:t>
      </w:r>
      <w:r w:rsidR="0060378B">
        <w:rPr>
          <w:rFonts w:eastAsiaTheme="minorEastAsia"/>
          <w:lang w:val="en-US" w:eastAsia="zh-CN"/>
        </w:rPr>
        <w:t xml:space="preserve">for UE </w:t>
      </w:r>
      <w:r w:rsidR="00A4749E" w:rsidRPr="00A4749E">
        <w:rPr>
          <w:rFonts w:eastAsiaTheme="minorEastAsia"/>
          <w:lang w:val="en-US" w:eastAsia="zh-CN"/>
        </w:rPr>
        <w:t xml:space="preserve">to handle this kind of </w:t>
      </w:r>
      <w:proofErr w:type="spellStart"/>
      <w:r w:rsidR="00A4749E" w:rsidRPr="00A4749E">
        <w:rPr>
          <w:rFonts w:eastAsiaTheme="minorEastAsia"/>
          <w:lang w:val="en-US" w:eastAsia="zh-CN"/>
        </w:rPr>
        <w:t>QoE</w:t>
      </w:r>
      <w:proofErr w:type="spellEnd"/>
      <w:r w:rsidR="00A4749E" w:rsidRPr="00A4749E">
        <w:rPr>
          <w:rFonts w:eastAsiaTheme="minorEastAsia"/>
          <w:lang w:val="en-US" w:eastAsia="zh-CN"/>
        </w:rPr>
        <w:t xml:space="preserve"> reports:</w:t>
      </w:r>
    </w:p>
    <w:p w:rsidR="00A4749E" w:rsidRPr="00A4749E" w:rsidRDefault="00A4749E" w:rsidP="00A4749E">
      <w:pPr>
        <w:pStyle w:val="ListParagraph"/>
        <w:numPr>
          <w:ilvl w:val="0"/>
          <w:numId w:val="40"/>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Option 1: </w:t>
      </w:r>
      <w:r w:rsidRPr="00A4749E">
        <w:rPr>
          <w:rFonts w:eastAsiaTheme="minorEastAsia"/>
          <w:lang w:val="en-US" w:eastAsia="zh-CN"/>
        </w:rPr>
        <w:t xml:space="preserve">Discard the </w:t>
      </w:r>
      <w:proofErr w:type="spellStart"/>
      <w:r w:rsidRPr="00A4749E">
        <w:rPr>
          <w:rFonts w:eastAsiaTheme="minorEastAsia"/>
          <w:lang w:val="en-US" w:eastAsia="zh-CN"/>
        </w:rPr>
        <w:t>QoE</w:t>
      </w:r>
      <w:proofErr w:type="spellEnd"/>
      <w:r w:rsidRPr="00A4749E">
        <w:rPr>
          <w:rFonts w:eastAsiaTheme="minorEastAsia"/>
          <w:lang w:val="en-US" w:eastAsia="zh-CN"/>
        </w:rPr>
        <w:t xml:space="preserve"> reports</w:t>
      </w:r>
      <w:r>
        <w:rPr>
          <w:rFonts w:eastAsiaTheme="minorEastAsia"/>
          <w:lang w:val="en-US" w:eastAsia="zh-CN"/>
        </w:rPr>
        <w:t>.</w:t>
      </w:r>
    </w:p>
    <w:p w:rsidR="00A4749E" w:rsidRPr="00A4749E" w:rsidRDefault="00A4749E" w:rsidP="00A4749E">
      <w:pPr>
        <w:pStyle w:val="ListParagraph"/>
        <w:numPr>
          <w:ilvl w:val="0"/>
          <w:numId w:val="40"/>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Option 2: </w:t>
      </w:r>
      <w:r w:rsidRPr="00A4749E">
        <w:rPr>
          <w:rFonts w:eastAsiaTheme="minorEastAsia"/>
          <w:lang w:val="en-US" w:eastAsia="zh-CN"/>
        </w:rPr>
        <w:t xml:space="preserve">Send the </w:t>
      </w:r>
      <w:proofErr w:type="spellStart"/>
      <w:r w:rsidRPr="00A4749E">
        <w:rPr>
          <w:rFonts w:eastAsiaTheme="minorEastAsia"/>
          <w:lang w:val="en-US" w:eastAsia="zh-CN"/>
        </w:rPr>
        <w:t>QoE</w:t>
      </w:r>
      <w:proofErr w:type="spellEnd"/>
      <w:r w:rsidRPr="00A4749E">
        <w:rPr>
          <w:rFonts w:eastAsiaTheme="minorEastAsia"/>
          <w:lang w:val="en-US" w:eastAsia="zh-CN"/>
        </w:rPr>
        <w:t xml:space="preserve"> reports to the target </w:t>
      </w:r>
      <w:proofErr w:type="spellStart"/>
      <w:r w:rsidRPr="00A4749E">
        <w:rPr>
          <w:rFonts w:eastAsiaTheme="minorEastAsia"/>
          <w:lang w:val="en-US" w:eastAsia="zh-CN"/>
        </w:rPr>
        <w:t>gNB</w:t>
      </w:r>
      <w:proofErr w:type="spellEnd"/>
      <w:r w:rsidRPr="00A4749E">
        <w:rPr>
          <w:rFonts w:eastAsiaTheme="minorEastAsia"/>
          <w:lang w:val="en-US" w:eastAsia="zh-CN"/>
        </w:rPr>
        <w:t>.</w:t>
      </w:r>
    </w:p>
    <w:p w:rsidR="00A71737" w:rsidRDefault="00A4749E" w:rsidP="00A4749E">
      <w:pPr>
        <w:overflowPunct/>
        <w:autoSpaceDE/>
        <w:autoSpaceDN/>
        <w:adjustRightInd/>
        <w:textAlignment w:val="auto"/>
        <w:rPr>
          <w:rFonts w:eastAsiaTheme="minorEastAsia"/>
          <w:lang w:val="en-US" w:eastAsia="zh-CN"/>
        </w:rPr>
      </w:pPr>
      <w:r w:rsidRPr="00A4749E">
        <w:rPr>
          <w:rFonts w:eastAsiaTheme="minorEastAsia"/>
          <w:lang w:val="en-US" w:eastAsia="zh-CN"/>
        </w:rPr>
        <w:t xml:space="preserve">For option 1, </w:t>
      </w:r>
      <w:r>
        <w:rPr>
          <w:rFonts w:eastAsiaTheme="minorEastAsia"/>
          <w:lang w:val="en-US" w:eastAsia="zh-CN"/>
        </w:rPr>
        <w:t xml:space="preserve">there is no need to transmit </w:t>
      </w:r>
      <w:proofErr w:type="spellStart"/>
      <w:r>
        <w:rPr>
          <w:rFonts w:eastAsiaTheme="minorEastAsia"/>
          <w:lang w:val="en-US" w:eastAsia="zh-CN"/>
        </w:rPr>
        <w:t>QoE</w:t>
      </w:r>
      <w:proofErr w:type="spellEnd"/>
      <w:r>
        <w:rPr>
          <w:rFonts w:eastAsiaTheme="minorEastAsia"/>
          <w:lang w:val="en-US" w:eastAsia="zh-CN"/>
        </w:rPr>
        <w:t xml:space="preserve"> measurement configuration over </w:t>
      </w:r>
      <w:proofErr w:type="spellStart"/>
      <w:r>
        <w:rPr>
          <w:rFonts w:eastAsiaTheme="minorEastAsia"/>
          <w:lang w:val="en-US" w:eastAsia="zh-CN"/>
        </w:rPr>
        <w:t>Xn</w:t>
      </w:r>
      <w:proofErr w:type="spellEnd"/>
      <w:r>
        <w:rPr>
          <w:rFonts w:eastAsiaTheme="minorEastAsia"/>
          <w:lang w:val="en-US" w:eastAsia="zh-CN"/>
        </w:rPr>
        <w:t xml:space="preserve"> interface, i.e. no management-based </w:t>
      </w:r>
      <w:proofErr w:type="spellStart"/>
      <w:r>
        <w:rPr>
          <w:rFonts w:eastAsiaTheme="minorEastAsia"/>
          <w:lang w:val="en-US" w:eastAsia="zh-CN"/>
        </w:rPr>
        <w:t>QoE</w:t>
      </w:r>
      <w:proofErr w:type="spellEnd"/>
      <w:r>
        <w:rPr>
          <w:rFonts w:eastAsiaTheme="minorEastAsia"/>
          <w:lang w:val="en-US" w:eastAsia="zh-CN"/>
        </w:rPr>
        <w:t xml:space="preserve"> configuration propagation.</w:t>
      </w:r>
    </w:p>
    <w:p w:rsidR="00A4749E" w:rsidRDefault="00A4749E" w:rsidP="00A4749E">
      <w:pPr>
        <w:overflowPunct/>
        <w:autoSpaceDE/>
        <w:autoSpaceDN/>
        <w:adjustRightInd/>
        <w:textAlignment w:val="auto"/>
        <w:rPr>
          <w:rFonts w:eastAsiaTheme="minorEastAsia"/>
          <w:lang w:val="en-US" w:eastAsia="zh-CN"/>
        </w:rPr>
      </w:pPr>
      <w:r>
        <w:rPr>
          <w:rFonts w:eastAsiaTheme="minorEastAsia"/>
          <w:lang w:val="en-US" w:eastAsia="zh-CN"/>
        </w:rPr>
        <w:t xml:space="preserve">For option 2, SRB4 should be setup in the target </w:t>
      </w:r>
      <w:proofErr w:type="spellStart"/>
      <w:r>
        <w:rPr>
          <w:rFonts w:eastAsiaTheme="minorEastAsia"/>
          <w:lang w:val="en-US" w:eastAsia="zh-CN"/>
        </w:rPr>
        <w:t>gNB</w:t>
      </w:r>
      <w:proofErr w:type="spellEnd"/>
      <w:r>
        <w:rPr>
          <w:rFonts w:eastAsiaTheme="minorEastAsia"/>
          <w:lang w:val="en-US" w:eastAsia="zh-CN"/>
        </w:rPr>
        <w:t xml:space="preserve"> and the target </w:t>
      </w:r>
      <w:proofErr w:type="spellStart"/>
      <w:r>
        <w:rPr>
          <w:rFonts w:eastAsiaTheme="minorEastAsia"/>
          <w:lang w:val="en-US" w:eastAsia="zh-CN"/>
        </w:rPr>
        <w:t>gNB</w:t>
      </w:r>
      <w:proofErr w:type="spellEnd"/>
      <w:r>
        <w:rPr>
          <w:rFonts w:eastAsiaTheme="minorEastAsia"/>
          <w:lang w:val="en-US" w:eastAsia="zh-CN"/>
        </w:rPr>
        <w:t xml:space="preserve"> should </w:t>
      </w:r>
      <w:r w:rsidR="0060378B">
        <w:rPr>
          <w:rFonts w:eastAsiaTheme="minorEastAsia"/>
          <w:lang w:val="en-US" w:eastAsia="zh-CN"/>
        </w:rPr>
        <w:t>know</w:t>
      </w:r>
      <w:r>
        <w:rPr>
          <w:rFonts w:eastAsiaTheme="minorEastAsia"/>
          <w:lang w:val="en-US" w:eastAsia="zh-CN"/>
        </w:rPr>
        <w:t xml:space="preserve"> the </w:t>
      </w:r>
      <w:r w:rsidRPr="00A4749E">
        <w:rPr>
          <w:rFonts w:eastAsiaTheme="minorEastAsia"/>
          <w:lang w:val="en-US" w:eastAsia="zh-CN"/>
        </w:rPr>
        <w:t>"Measurement Collection Entity IP Address"</w:t>
      </w:r>
      <w:r>
        <w:rPr>
          <w:rFonts w:eastAsiaTheme="minorEastAsia"/>
          <w:lang w:val="en-US" w:eastAsia="zh-CN"/>
        </w:rPr>
        <w:t xml:space="preserve"> to </w:t>
      </w:r>
      <w:r w:rsidR="0060378B">
        <w:rPr>
          <w:rFonts w:eastAsiaTheme="minorEastAsia"/>
          <w:lang w:val="en-US" w:eastAsia="zh-CN"/>
        </w:rPr>
        <w:t>deliver</w:t>
      </w:r>
      <w:r>
        <w:rPr>
          <w:rFonts w:eastAsiaTheme="minorEastAsia"/>
          <w:lang w:val="en-US" w:eastAsia="zh-CN"/>
        </w:rPr>
        <w:t xml:space="preserve"> the </w:t>
      </w:r>
      <w:proofErr w:type="spellStart"/>
      <w:r>
        <w:rPr>
          <w:rFonts w:eastAsiaTheme="minorEastAsia"/>
          <w:lang w:val="en-US" w:eastAsia="zh-CN"/>
        </w:rPr>
        <w:t>QoE</w:t>
      </w:r>
      <w:proofErr w:type="spellEnd"/>
      <w:r>
        <w:rPr>
          <w:rFonts w:eastAsiaTheme="minorEastAsia"/>
          <w:lang w:val="en-US" w:eastAsia="zh-CN"/>
        </w:rPr>
        <w:t xml:space="preserve"> reports to the right place. In this case, there is still no need to propagate management-based </w:t>
      </w:r>
      <w:proofErr w:type="spellStart"/>
      <w:r>
        <w:rPr>
          <w:rFonts w:eastAsiaTheme="minorEastAsia"/>
          <w:lang w:val="en-US" w:eastAsia="zh-CN"/>
        </w:rPr>
        <w:t>QoE</w:t>
      </w:r>
      <w:proofErr w:type="spellEnd"/>
      <w:r>
        <w:rPr>
          <w:rFonts w:eastAsiaTheme="minorEastAsia"/>
          <w:lang w:val="en-US" w:eastAsia="zh-CN"/>
        </w:rPr>
        <w:t xml:space="preserve"> configuration</w:t>
      </w:r>
      <w:r w:rsidR="0060378B">
        <w:rPr>
          <w:rFonts w:eastAsiaTheme="minorEastAsia"/>
          <w:lang w:val="en-US" w:eastAsia="zh-CN"/>
        </w:rPr>
        <w:t>, only some informat</w:t>
      </w:r>
      <w:r w:rsidR="001F35ED">
        <w:rPr>
          <w:rFonts w:eastAsiaTheme="minorEastAsia"/>
          <w:lang w:val="en-US" w:eastAsia="zh-CN"/>
        </w:rPr>
        <w:t xml:space="preserve">ion transmitted on </w:t>
      </w:r>
      <w:proofErr w:type="spellStart"/>
      <w:r w:rsidR="001F35ED">
        <w:rPr>
          <w:rFonts w:eastAsiaTheme="minorEastAsia"/>
          <w:lang w:val="en-US" w:eastAsia="zh-CN"/>
        </w:rPr>
        <w:t>Xn</w:t>
      </w:r>
      <w:proofErr w:type="spellEnd"/>
      <w:r w:rsidR="001F35ED">
        <w:rPr>
          <w:rFonts w:eastAsiaTheme="minorEastAsia"/>
          <w:lang w:val="en-US" w:eastAsia="zh-CN"/>
        </w:rPr>
        <w:t xml:space="preserve"> or </w:t>
      </w:r>
      <w:proofErr w:type="spellStart"/>
      <w:r w:rsidR="001F35ED">
        <w:rPr>
          <w:rFonts w:eastAsiaTheme="minorEastAsia"/>
          <w:lang w:val="en-US" w:eastAsia="zh-CN"/>
        </w:rPr>
        <w:t>Uu</w:t>
      </w:r>
      <w:proofErr w:type="spellEnd"/>
      <w:r w:rsidR="001F35ED">
        <w:rPr>
          <w:rFonts w:eastAsiaTheme="minorEastAsia"/>
          <w:lang w:val="en-US" w:eastAsia="zh-CN"/>
        </w:rPr>
        <w:t xml:space="preserve"> is needed.</w:t>
      </w:r>
    </w:p>
    <w:p w:rsidR="001F35ED" w:rsidRPr="00A4749E" w:rsidRDefault="001F35ED" w:rsidP="00A4749E">
      <w:pPr>
        <w:overflowPunct/>
        <w:autoSpaceDE/>
        <w:autoSpaceDN/>
        <w:adjustRightInd/>
        <w:textAlignment w:val="auto"/>
        <w:rPr>
          <w:rFonts w:eastAsiaTheme="minorEastAsia"/>
          <w:lang w:val="en-US" w:eastAsia="zh-CN"/>
        </w:rPr>
      </w:pPr>
      <w:r w:rsidRPr="0007213C">
        <w:rPr>
          <w:rFonts w:eastAsiaTheme="minorEastAsia"/>
          <w:b/>
          <w:lang w:val="en-US" w:eastAsia="zh-CN"/>
        </w:rPr>
        <w:t xml:space="preserve">Proposal </w:t>
      </w:r>
      <w:r w:rsidR="00745457">
        <w:rPr>
          <w:rFonts w:eastAsiaTheme="minorEastAsia"/>
          <w:b/>
          <w:lang w:val="en-US" w:eastAsia="zh-CN"/>
        </w:rPr>
        <w:t>12</w:t>
      </w:r>
      <w:r>
        <w:rPr>
          <w:rFonts w:eastAsiaTheme="minorEastAsia"/>
          <w:b/>
          <w:lang w:val="en-US" w:eastAsia="zh-CN"/>
        </w:rPr>
        <w:t xml:space="preserve">, </w:t>
      </w:r>
      <w:r w:rsidRPr="001F35ED">
        <w:rPr>
          <w:rFonts w:eastAsiaTheme="minorEastAsia"/>
          <w:b/>
          <w:lang w:val="en-US" w:eastAsia="zh-CN"/>
        </w:rPr>
        <w:t xml:space="preserve">management-based </w:t>
      </w:r>
      <w:proofErr w:type="spellStart"/>
      <w:r w:rsidRPr="001F35ED">
        <w:rPr>
          <w:rFonts w:eastAsiaTheme="minorEastAsia"/>
          <w:b/>
          <w:lang w:val="en-US" w:eastAsia="zh-CN"/>
        </w:rPr>
        <w:t>QoE</w:t>
      </w:r>
      <w:proofErr w:type="spellEnd"/>
      <w:r w:rsidRPr="001F35ED">
        <w:rPr>
          <w:rFonts w:eastAsiaTheme="minorEastAsia"/>
          <w:b/>
          <w:lang w:val="en-US" w:eastAsia="zh-CN"/>
        </w:rPr>
        <w:t xml:space="preserve"> configuration should not be propaga</w:t>
      </w:r>
      <w:r>
        <w:rPr>
          <w:rFonts w:eastAsiaTheme="minorEastAsia"/>
          <w:b/>
          <w:lang w:val="en-US" w:eastAsia="zh-CN"/>
        </w:rPr>
        <w:t>ted during mobility.</w:t>
      </w:r>
    </w:p>
    <w:p w:rsidR="00A4749E" w:rsidRPr="00A4749E" w:rsidRDefault="00A4749E" w:rsidP="00BB6F92">
      <w:pPr>
        <w:spacing w:after="0"/>
        <w:rPr>
          <w:rFonts w:eastAsiaTheme="minorEastAsia"/>
          <w:lang w:eastAsia="zh-CN"/>
        </w:rPr>
      </w:pPr>
    </w:p>
    <w:p w:rsidR="0091451D" w:rsidRDefault="0091451D" w:rsidP="0091451D">
      <w:pPr>
        <w:spacing w:after="0"/>
        <w:rPr>
          <w:rFonts w:eastAsiaTheme="minorEastAsia"/>
          <w:lang w:val="en-US" w:eastAsia="zh-CN"/>
        </w:rPr>
      </w:pPr>
      <w:r w:rsidRPr="00FB75A4">
        <w:rPr>
          <w:rFonts w:eastAsiaTheme="minorEastAsia"/>
          <w:lang w:val="en-US" w:eastAsia="zh-CN"/>
        </w:rPr>
        <w:t>The corresponding CRs to TS 3</w:t>
      </w:r>
      <w:r>
        <w:rPr>
          <w:rFonts w:eastAsiaTheme="minorEastAsia"/>
          <w:lang w:val="en-US" w:eastAsia="zh-CN"/>
        </w:rPr>
        <w:t>8</w:t>
      </w:r>
      <w:r w:rsidRPr="00FB75A4">
        <w:rPr>
          <w:rFonts w:eastAsiaTheme="minorEastAsia"/>
          <w:lang w:val="en-US" w:eastAsia="zh-CN"/>
        </w:rPr>
        <w:t>.4</w:t>
      </w:r>
      <w:r>
        <w:rPr>
          <w:rFonts w:eastAsiaTheme="minorEastAsia"/>
          <w:lang w:val="en-US" w:eastAsia="zh-CN"/>
        </w:rPr>
        <w:t>2</w:t>
      </w:r>
      <w:r w:rsidRPr="00FB75A4">
        <w:rPr>
          <w:rFonts w:eastAsiaTheme="minorEastAsia"/>
          <w:lang w:val="en-US" w:eastAsia="zh-CN"/>
        </w:rPr>
        <w:t xml:space="preserve">3 and </w:t>
      </w:r>
      <w:r>
        <w:rPr>
          <w:rFonts w:eastAsiaTheme="minorEastAsia"/>
          <w:lang w:val="en-US" w:eastAsia="zh-CN"/>
        </w:rPr>
        <w:t xml:space="preserve">TS </w:t>
      </w:r>
      <w:r w:rsidRPr="00FB75A4">
        <w:rPr>
          <w:rFonts w:eastAsiaTheme="minorEastAsia"/>
          <w:lang w:val="en-US" w:eastAsia="zh-CN"/>
        </w:rPr>
        <w:t>3</w:t>
      </w:r>
      <w:r>
        <w:rPr>
          <w:rFonts w:eastAsiaTheme="minorEastAsia"/>
          <w:lang w:val="en-US" w:eastAsia="zh-CN"/>
        </w:rPr>
        <w:t>8</w:t>
      </w:r>
      <w:r w:rsidRPr="00FB75A4">
        <w:rPr>
          <w:rFonts w:eastAsiaTheme="minorEastAsia"/>
          <w:lang w:val="en-US" w:eastAsia="zh-CN"/>
        </w:rPr>
        <w:t>.4</w:t>
      </w:r>
      <w:r>
        <w:rPr>
          <w:rFonts w:eastAsiaTheme="minorEastAsia"/>
          <w:lang w:val="en-US" w:eastAsia="zh-CN"/>
        </w:rPr>
        <w:t>1</w:t>
      </w:r>
      <w:r w:rsidRPr="00FB75A4">
        <w:rPr>
          <w:rFonts w:eastAsiaTheme="minorEastAsia"/>
          <w:lang w:val="en-US" w:eastAsia="zh-CN"/>
        </w:rPr>
        <w:t>3 are in [</w:t>
      </w:r>
      <w:r w:rsidR="00745457">
        <w:rPr>
          <w:rFonts w:eastAsiaTheme="minorEastAsia"/>
          <w:lang w:val="en-US" w:eastAsia="zh-CN"/>
        </w:rPr>
        <w:t>2</w:t>
      </w:r>
      <w:r w:rsidRPr="00FB75A4">
        <w:rPr>
          <w:rFonts w:eastAsiaTheme="minorEastAsia"/>
          <w:lang w:val="en-US" w:eastAsia="zh-CN"/>
        </w:rPr>
        <w:t>][</w:t>
      </w:r>
      <w:r w:rsidR="00745457">
        <w:rPr>
          <w:rFonts w:eastAsiaTheme="minorEastAsia"/>
          <w:lang w:val="en-US" w:eastAsia="zh-CN"/>
        </w:rPr>
        <w:t>3</w:t>
      </w:r>
      <w:r w:rsidRPr="00FB75A4">
        <w:rPr>
          <w:rFonts w:eastAsiaTheme="minorEastAsia"/>
          <w:lang w:val="en-US" w:eastAsia="zh-CN"/>
        </w:rPr>
        <w:t>].</w:t>
      </w:r>
    </w:p>
    <w:p w:rsidR="00FB75A4" w:rsidRPr="0091451D" w:rsidRDefault="00FB75A4" w:rsidP="00BB6F92">
      <w:pPr>
        <w:spacing w:after="0"/>
        <w:rPr>
          <w:rFonts w:eastAsiaTheme="minorEastAsia"/>
          <w:b/>
          <w:lang w:val="en-US" w:eastAsia="zh-CN"/>
        </w:rPr>
      </w:pPr>
    </w:p>
    <w:p w:rsidR="0067031F" w:rsidRPr="0007213C" w:rsidRDefault="0067031F" w:rsidP="00BB6F92">
      <w:pPr>
        <w:spacing w:after="0"/>
        <w:rPr>
          <w:rFonts w:eastAsiaTheme="minorEastAsia"/>
          <w:b/>
          <w:lang w:val="en-US" w:eastAsia="zh-CN"/>
        </w:rPr>
      </w:pPr>
      <w:r w:rsidRPr="0007213C">
        <w:rPr>
          <w:rFonts w:eastAsiaTheme="minorEastAsia"/>
          <w:b/>
          <w:lang w:val="en-US" w:eastAsia="zh-CN"/>
        </w:rPr>
        <w:t xml:space="preserve">Proposal </w:t>
      </w:r>
      <w:r w:rsidR="00745457">
        <w:rPr>
          <w:rFonts w:eastAsiaTheme="minorEastAsia"/>
          <w:b/>
          <w:lang w:val="en-US" w:eastAsia="zh-CN"/>
        </w:rPr>
        <w:t>13</w:t>
      </w:r>
      <w:r w:rsidRPr="0007213C">
        <w:rPr>
          <w:rFonts w:eastAsiaTheme="minorEastAsia"/>
          <w:b/>
          <w:lang w:val="en-US" w:eastAsia="zh-CN"/>
        </w:rPr>
        <w:t xml:space="preserve">: It is proposed RAN3 to </w:t>
      </w:r>
      <w:r w:rsidR="00493085" w:rsidRPr="0007213C">
        <w:rPr>
          <w:rFonts w:eastAsiaTheme="minorEastAsia"/>
          <w:b/>
          <w:lang w:val="en-US" w:eastAsia="zh-CN"/>
        </w:rPr>
        <w:t>agree</w:t>
      </w:r>
      <w:r w:rsidRPr="0007213C">
        <w:rPr>
          <w:rFonts w:eastAsiaTheme="minorEastAsia"/>
          <w:b/>
          <w:lang w:val="en-US" w:eastAsia="zh-CN"/>
        </w:rPr>
        <w:t xml:space="preserve"> the </w:t>
      </w:r>
      <w:r w:rsidR="000A1850" w:rsidRPr="0007213C">
        <w:rPr>
          <w:rFonts w:eastAsiaTheme="minorEastAsia"/>
          <w:b/>
          <w:lang w:val="en-US" w:eastAsia="zh-CN"/>
        </w:rPr>
        <w:t>CR</w:t>
      </w:r>
      <w:r w:rsidRPr="0007213C">
        <w:rPr>
          <w:rFonts w:eastAsiaTheme="minorEastAsia"/>
          <w:b/>
          <w:lang w:val="en-US" w:eastAsia="zh-CN"/>
        </w:rPr>
        <w:t xml:space="preserve"> </w:t>
      </w:r>
      <w:r w:rsidR="00AC4572" w:rsidRPr="0007213C">
        <w:rPr>
          <w:rFonts w:eastAsiaTheme="minorEastAsia"/>
          <w:b/>
          <w:lang w:val="en-US" w:eastAsia="zh-CN"/>
        </w:rPr>
        <w:t xml:space="preserve">in </w:t>
      </w:r>
      <w:r w:rsidR="00745457" w:rsidRPr="00745457">
        <w:rPr>
          <w:rFonts w:eastAsiaTheme="minorEastAsia"/>
          <w:b/>
          <w:lang w:eastAsia="zh-CN"/>
        </w:rPr>
        <w:t>R3-213965</w:t>
      </w:r>
      <w:r w:rsidR="0007213C" w:rsidRPr="0007213C">
        <w:rPr>
          <w:rFonts w:eastAsiaTheme="minorEastAsia"/>
          <w:b/>
          <w:lang w:val="en-US" w:eastAsia="zh-CN"/>
        </w:rPr>
        <w:t xml:space="preserve"> and</w:t>
      </w:r>
      <w:r w:rsidR="0007213C" w:rsidRPr="0007213C">
        <w:rPr>
          <w:rFonts w:eastAsiaTheme="minorEastAsia"/>
          <w:b/>
          <w:lang w:eastAsia="zh-CN"/>
        </w:rPr>
        <w:t xml:space="preserve"> </w:t>
      </w:r>
      <w:r w:rsidR="00745457" w:rsidRPr="00745457">
        <w:rPr>
          <w:rFonts w:eastAsiaTheme="minorEastAsia"/>
          <w:b/>
          <w:lang w:eastAsia="zh-CN"/>
        </w:rPr>
        <w:t>R3-21396</w:t>
      </w:r>
      <w:r w:rsidR="00745457">
        <w:rPr>
          <w:rFonts w:eastAsiaTheme="minorEastAsia"/>
          <w:b/>
          <w:lang w:eastAsia="zh-CN"/>
        </w:rPr>
        <w:t>6</w:t>
      </w:r>
      <w:r w:rsidR="00A3504A" w:rsidRPr="0007213C">
        <w:rPr>
          <w:rFonts w:eastAsiaTheme="minorEastAsia"/>
          <w:b/>
          <w:lang w:val="en-US" w:eastAsia="zh-CN"/>
        </w:rPr>
        <w:t xml:space="preserve"> for TS 38.413 and TS 38.423</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the </w:t>
      </w:r>
      <w:r w:rsidR="00250D3F">
        <w:rPr>
          <w:rFonts w:eastAsia="Malgun Gothic"/>
          <w:sz w:val="21"/>
          <w:szCs w:val="21"/>
          <w:lang w:eastAsia="ko-KR"/>
        </w:rPr>
        <w:t>solutions and specification</w:t>
      </w:r>
      <w:r w:rsidR="000B316B">
        <w:rPr>
          <w:rFonts w:eastAsia="Malgun Gothic"/>
          <w:sz w:val="21"/>
          <w:szCs w:val="21"/>
          <w:lang w:eastAsia="ko-KR"/>
        </w:rPr>
        <w:t xml:space="preserve"> impact</w:t>
      </w:r>
      <w:r w:rsidR="0007213C">
        <w:rPr>
          <w:rFonts w:eastAsia="Malgun Gothic"/>
          <w:sz w:val="21"/>
          <w:szCs w:val="21"/>
          <w:lang w:eastAsia="ko-KR"/>
        </w:rPr>
        <w:t xml:space="preserve"> for supporting NR </w:t>
      </w:r>
      <w:proofErr w:type="spellStart"/>
      <w:r w:rsidR="0007213C">
        <w:rPr>
          <w:rFonts w:eastAsia="Malgun Gothic"/>
          <w:sz w:val="21"/>
          <w:szCs w:val="21"/>
          <w:lang w:eastAsia="ko-KR"/>
        </w:rPr>
        <w:t>QoE</w:t>
      </w:r>
      <w:proofErr w:type="spellEnd"/>
      <w:r w:rsidR="0007213C">
        <w:rPr>
          <w:rFonts w:eastAsia="Malgun Gothic"/>
          <w:sz w:val="21"/>
          <w:szCs w:val="21"/>
          <w:lang w:eastAsia="ko-KR"/>
        </w:rPr>
        <w:t xml:space="preserve"> on </w:t>
      </w:r>
      <w:proofErr w:type="spellStart"/>
      <w:r w:rsidR="0007213C">
        <w:rPr>
          <w:rFonts w:eastAsia="Malgun Gothic"/>
          <w:sz w:val="21"/>
          <w:szCs w:val="21"/>
          <w:lang w:eastAsia="ko-KR"/>
        </w:rPr>
        <w:t>Xn</w:t>
      </w:r>
      <w:proofErr w:type="spellEnd"/>
      <w:r w:rsidR="0007213C">
        <w:rPr>
          <w:rFonts w:eastAsia="Malgun Gothic"/>
          <w:sz w:val="21"/>
          <w:szCs w:val="21"/>
          <w:lang w:eastAsia="ko-KR"/>
        </w:rPr>
        <w:t>/NG interface</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745457" w:rsidRPr="0007213C" w:rsidRDefault="00745457" w:rsidP="00745457">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1, RAN3 to </w:t>
      </w:r>
      <w:r w:rsidRPr="0007213C">
        <w:rPr>
          <w:rFonts w:eastAsiaTheme="minorEastAsia" w:hint="eastAsia"/>
          <w:b/>
          <w:color w:val="000000"/>
          <w:lang w:val="en-US" w:eastAsia="zh-CN"/>
        </w:rPr>
        <w:t xml:space="preserve">update TS </w:t>
      </w:r>
      <w:r w:rsidRPr="0007213C">
        <w:rPr>
          <w:rFonts w:eastAsiaTheme="minorEastAsia"/>
          <w:b/>
          <w:color w:val="000000"/>
          <w:lang w:val="en-US" w:eastAsia="zh-CN"/>
        </w:rPr>
        <w:t>38.413 and TS 38.423</w:t>
      </w:r>
      <w:r w:rsidRPr="0007213C">
        <w:rPr>
          <w:rFonts w:eastAsiaTheme="minorEastAsia" w:hint="eastAsia"/>
          <w:b/>
          <w:color w:val="000000"/>
          <w:lang w:val="en-US" w:eastAsia="zh-CN"/>
        </w:rPr>
        <w:t xml:space="preserve"> in order to support</w:t>
      </w:r>
      <w:r w:rsidRPr="0007213C">
        <w:rPr>
          <w:rFonts w:eastAsiaTheme="minorEastAsia"/>
          <w:b/>
          <w:color w:val="000000"/>
          <w:lang w:val="en-US" w:eastAsia="zh-CN"/>
        </w:rPr>
        <w:t xml:space="preserve"> </w:t>
      </w:r>
      <w:proofErr w:type="spellStart"/>
      <w:r w:rsidRPr="0007213C">
        <w:rPr>
          <w:rFonts w:eastAsiaTheme="minorEastAsia"/>
          <w:b/>
          <w:color w:val="000000"/>
          <w:lang w:val="en-US" w:eastAsia="zh-CN"/>
        </w:rPr>
        <w:t>signalling</w:t>
      </w:r>
      <w:proofErr w:type="spellEnd"/>
      <w:r w:rsidRPr="0007213C">
        <w:rPr>
          <w:rFonts w:eastAsiaTheme="minorEastAsia"/>
          <w:b/>
          <w:color w:val="000000"/>
          <w:lang w:val="en-US" w:eastAsia="zh-CN"/>
        </w:rPr>
        <w:t>-based</w:t>
      </w:r>
      <w:r w:rsidRPr="0007213C">
        <w:rPr>
          <w:rFonts w:eastAsiaTheme="minorEastAsia" w:hint="eastAsia"/>
          <w:b/>
          <w:color w:val="000000"/>
          <w:lang w:val="en-US" w:eastAsia="zh-CN"/>
        </w:rPr>
        <w:t xml:space="preserve"> </w:t>
      </w:r>
      <w:proofErr w:type="spellStart"/>
      <w:r w:rsidRPr="0007213C">
        <w:rPr>
          <w:rFonts w:eastAsiaTheme="minorEastAsia" w:hint="eastAsia"/>
          <w:b/>
          <w:color w:val="000000"/>
          <w:lang w:val="en-US" w:eastAsia="zh-CN"/>
        </w:rPr>
        <w:t>QoE</w:t>
      </w:r>
      <w:proofErr w:type="spellEnd"/>
      <w:r w:rsidRPr="0007213C">
        <w:rPr>
          <w:rFonts w:eastAsiaTheme="minorEastAsia" w:hint="eastAsia"/>
          <w:b/>
          <w:color w:val="000000"/>
          <w:lang w:val="en-US" w:eastAsia="zh-CN"/>
        </w:rPr>
        <w:t xml:space="preserve"> configuration </w:t>
      </w:r>
      <w:r w:rsidRPr="0007213C">
        <w:rPr>
          <w:rFonts w:eastAsiaTheme="minorEastAsia"/>
          <w:b/>
          <w:color w:val="000000"/>
          <w:lang w:val="en-US" w:eastAsia="zh-CN"/>
        </w:rPr>
        <w:t xml:space="preserve">for </w:t>
      </w:r>
      <w:proofErr w:type="spellStart"/>
      <w:r w:rsidRPr="0007213C">
        <w:rPr>
          <w:rFonts w:eastAsiaTheme="minorEastAsia"/>
          <w:b/>
          <w:color w:val="000000"/>
          <w:lang w:val="en-US" w:eastAsia="zh-CN"/>
        </w:rPr>
        <w:t>signalling</w:t>
      </w:r>
      <w:proofErr w:type="spellEnd"/>
      <w:r w:rsidRPr="0007213C">
        <w:rPr>
          <w:rFonts w:eastAsiaTheme="minorEastAsia"/>
          <w:b/>
          <w:color w:val="000000"/>
          <w:lang w:val="en-US" w:eastAsia="zh-CN"/>
        </w:rPr>
        <w:t>-based</w:t>
      </w:r>
      <w:r w:rsidRPr="0007213C">
        <w:rPr>
          <w:rFonts w:eastAsiaTheme="minorEastAsia" w:hint="eastAsia"/>
          <w:b/>
          <w:color w:val="000000"/>
          <w:lang w:val="en-US" w:eastAsia="zh-CN"/>
        </w:rPr>
        <w:t>, including below details:</w:t>
      </w:r>
    </w:p>
    <w:p w:rsidR="00745457" w:rsidRPr="0007213C" w:rsidRDefault="00745457" w:rsidP="00745457">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38.413, QMC functionality should be added in Trace functionality for initial context setup, handover resource allocation and trace procedures,</w:t>
      </w:r>
    </w:p>
    <w:p w:rsidR="00745457" w:rsidRPr="0007213C" w:rsidRDefault="00745457" w:rsidP="00745457">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38.423, QMC functionality should be added in Trace functionality for handover preparation and retrieve UE context procedures,</w:t>
      </w:r>
    </w:p>
    <w:p w:rsidR="00745457" w:rsidRPr="0007213C" w:rsidRDefault="00745457" w:rsidP="00745457">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38.413 and TS 38.423, UE Application layer measurement configuration List IE should be added in Trace Activation IE.</w:t>
      </w:r>
    </w:p>
    <w:p w:rsidR="00745457" w:rsidRDefault="00745457" w:rsidP="00745457">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38.413 and TS 38.423, a list of UE Application layer measurement configuration IE should be added in UE Application layer measurement configuration List IE. In addition, QMC reference IE, Service type IE and Area Scope IE should be included in UE Application layer measurement configuration IE</w:t>
      </w:r>
    </w:p>
    <w:p w:rsidR="00745457" w:rsidRPr="00841E8A" w:rsidRDefault="00745457" w:rsidP="00745457">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 xml:space="preserve">2, include </w:t>
      </w:r>
      <w:proofErr w:type="spellStart"/>
      <w:r>
        <w:rPr>
          <w:rFonts w:eastAsiaTheme="minorEastAsia"/>
          <w:b/>
          <w:lang w:val="en-US" w:eastAsia="zh-CN"/>
        </w:rPr>
        <w:t>QoE</w:t>
      </w:r>
      <w:proofErr w:type="spellEnd"/>
      <w:r>
        <w:rPr>
          <w:rFonts w:eastAsiaTheme="minorEastAsia"/>
          <w:b/>
          <w:lang w:val="en-US" w:eastAsia="zh-CN"/>
        </w:rPr>
        <w:t xml:space="preserve"> reference IE in </w:t>
      </w:r>
      <w:r w:rsidRPr="006B6692">
        <w:rPr>
          <w:rFonts w:eastAsiaTheme="minorEastAsia"/>
          <w:b/>
          <w:lang w:val="en-US" w:eastAsia="zh-CN"/>
        </w:rPr>
        <w:t>Deactivate Trace</w:t>
      </w:r>
      <w:r>
        <w:rPr>
          <w:rFonts w:eastAsiaTheme="minorEastAsia"/>
          <w:b/>
          <w:lang w:val="en-US" w:eastAsia="zh-CN"/>
        </w:rPr>
        <w:t xml:space="preserve"> Message in TS 38.</w:t>
      </w:r>
      <w:r w:rsidRPr="0007213C">
        <w:rPr>
          <w:rFonts w:eastAsiaTheme="minorEastAsia"/>
          <w:b/>
          <w:color w:val="000000"/>
          <w:lang w:val="en-US" w:eastAsia="zh-CN"/>
        </w:rPr>
        <w:t>413</w:t>
      </w:r>
      <w:r>
        <w:rPr>
          <w:rFonts w:eastAsiaTheme="minorEastAsia"/>
          <w:b/>
          <w:lang w:val="en-US" w:eastAsia="zh-CN"/>
        </w:rPr>
        <w:t>.</w:t>
      </w:r>
    </w:p>
    <w:p w:rsidR="00745457" w:rsidRDefault="00745457" w:rsidP="00745457">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 xml:space="preserve">3, </w:t>
      </w:r>
      <w:proofErr w:type="spellStart"/>
      <w:r>
        <w:rPr>
          <w:rFonts w:eastAsiaTheme="minorEastAsia"/>
          <w:b/>
          <w:lang w:val="en-US" w:eastAsia="zh-CN"/>
        </w:rPr>
        <w:t>QoE</w:t>
      </w:r>
      <w:proofErr w:type="spellEnd"/>
      <w:r>
        <w:rPr>
          <w:rFonts w:eastAsiaTheme="minorEastAsia"/>
          <w:b/>
          <w:lang w:val="en-US" w:eastAsia="zh-CN"/>
        </w:rPr>
        <w:t xml:space="preserve"> reference is applied to both s-based and m-based QMC</w:t>
      </w:r>
    </w:p>
    <w:p w:rsidR="00745457" w:rsidRDefault="00745457" w:rsidP="00745457">
      <w:pPr>
        <w:overflowPunct/>
        <w:autoSpaceDE/>
        <w:autoSpaceDN/>
        <w:adjustRightInd/>
        <w:textAlignment w:val="auto"/>
        <w:rPr>
          <w:rFonts w:eastAsiaTheme="minorEastAsia"/>
          <w:lang w:eastAsia="zh-CN"/>
        </w:rPr>
      </w:pPr>
      <w:r w:rsidRPr="002F0E01">
        <w:rPr>
          <w:rFonts w:eastAsiaTheme="minorEastAsia"/>
          <w:b/>
          <w:lang w:val="en-US" w:eastAsia="zh-CN"/>
        </w:rPr>
        <w:t xml:space="preserve">Proposal </w:t>
      </w:r>
      <w:r>
        <w:rPr>
          <w:rFonts w:eastAsiaTheme="minorEastAsia"/>
          <w:b/>
          <w:lang w:val="en-US" w:eastAsia="zh-CN"/>
        </w:rPr>
        <w:t>4, one service type with different slices and one slice with different service types should be considered when defining the reference for NR QMC.</w:t>
      </w:r>
    </w:p>
    <w:p w:rsidR="00745457" w:rsidRPr="0007213C" w:rsidRDefault="00745457" w:rsidP="00745457">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lastRenderedPageBreak/>
        <w:t xml:space="preserve">Proposal </w:t>
      </w:r>
      <w:r>
        <w:rPr>
          <w:rFonts w:eastAsiaTheme="minorEastAsia"/>
          <w:b/>
          <w:color w:val="000000"/>
          <w:lang w:val="en-US" w:eastAsia="zh-CN"/>
        </w:rPr>
        <w:t>5</w:t>
      </w:r>
      <w:r w:rsidRPr="0007213C">
        <w:rPr>
          <w:rFonts w:eastAsiaTheme="minorEastAsia"/>
          <w:b/>
          <w:color w:val="000000"/>
          <w:lang w:val="en-US" w:eastAsia="zh-CN"/>
        </w:rPr>
        <w:t>, RAN3 to agree to include slice scope (i.e. list of S-NSSAIs) in UE Application layer measurement configuration IE both in TS38.413 and TS 38.423.</w:t>
      </w:r>
    </w:p>
    <w:p w:rsidR="00745457" w:rsidRPr="00304141" w:rsidRDefault="00745457" w:rsidP="00745457">
      <w:pPr>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6, slice scope should be transmitted to UE for scope check. If the slice scope should be checked by UE’s application layer, further confirm with SA4 is needed. If the slice scope should be checked by UE’s AS layer, further confirm with RAN2 is needed.</w:t>
      </w:r>
    </w:p>
    <w:p w:rsidR="00745457" w:rsidRDefault="00745457" w:rsidP="00745457">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7, RAN3 to agree to include Reporting configuration</w:t>
      </w:r>
      <w:r w:rsidRPr="00FB75A4">
        <w:rPr>
          <w:rFonts w:eastAsiaTheme="minorEastAsia"/>
          <w:b/>
          <w:lang w:val="en-US" w:eastAsia="zh-CN"/>
        </w:rPr>
        <w:t xml:space="preserve"> </w:t>
      </w:r>
      <w:r>
        <w:rPr>
          <w:rFonts w:eastAsiaTheme="minorEastAsia"/>
          <w:b/>
          <w:lang w:val="en-US" w:eastAsia="zh-CN"/>
        </w:rPr>
        <w:t xml:space="preserve">in </w:t>
      </w:r>
      <w:r w:rsidRPr="0007213C">
        <w:rPr>
          <w:rFonts w:eastAsiaTheme="minorEastAsia"/>
          <w:b/>
          <w:lang w:val="en-US" w:eastAsia="zh-CN"/>
        </w:rPr>
        <w:t>UE Application layer measurement configuration IE</w:t>
      </w:r>
      <w:r>
        <w:rPr>
          <w:rFonts w:eastAsiaTheme="minorEastAsia"/>
          <w:b/>
          <w:lang w:val="en-US" w:eastAsia="zh-CN"/>
        </w:rPr>
        <w:t xml:space="preserve"> in TS 38.423.</w:t>
      </w:r>
    </w:p>
    <w:p w:rsidR="00745457" w:rsidRPr="00187429" w:rsidRDefault="00745457" w:rsidP="00745457">
      <w:pPr>
        <w:overflowPunct/>
        <w:autoSpaceDE/>
        <w:autoSpaceDN/>
        <w:adjustRightInd/>
        <w:textAlignment w:val="auto"/>
        <w:rPr>
          <w:rFonts w:eastAsiaTheme="minorEastAsia"/>
          <w:lang w:val="en-US" w:eastAsia="zh-CN"/>
        </w:rPr>
      </w:pPr>
      <w:r w:rsidRPr="002F0E01">
        <w:rPr>
          <w:rFonts w:eastAsiaTheme="minorEastAsia"/>
          <w:b/>
          <w:lang w:val="en-US" w:eastAsia="zh-CN"/>
        </w:rPr>
        <w:t xml:space="preserve">Proposal </w:t>
      </w:r>
      <w:r>
        <w:rPr>
          <w:rFonts w:eastAsiaTheme="minorEastAsia"/>
          <w:b/>
          <w:lang w:val="en-US" w:eastAsia="zh-CN"/>
        </w:rPr>
        <w:t xml:space="preserve">8, there’s no need to consider </w:t>
      </w:r>
      <w:r w:rsidRPr="00C05DD7">
        <w:rPr>
          <w:rFonts w:eastAsiaTheme="minorEastAsia"/>
          <w:b/>
          <w:lang w:val="en-US" w:eastAsia="zh-CN"/>
        </w:rPr>
        <w:t>prioritization mechanism</w:t>
      </w:r>
      <w:r>
        <w:rPr>
          <w:rFonts w:eastAsiaTheme="minorEastAsia"/>
          <w:b/>
          <w:lang w:val="en-US" w:eastAsia="zh-CN"/>
        </w:rPr>
        <w:t xml:space="preserve"> when RAN overload in R17.</w:t>
      </w:r>
    </w:p>
    <w:p w:rsidR="00745457" w:rsidRDefault="00745457" w:rsidP="00745457">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9</w:t>
      </w:r>
      <w:r w:rsidRPr="002F0E01">
        <w:rPr>
          <w:rFonts w:eastAsiaTheme="minorEastAsia"/>
          <w:b/>
          <w:lang w:val="en-US" w:eastAsia="zh-CN"/>
        </w:rPr>
        <w:t>:</w:t>
      </w:r>
      <w:r>
        <w:rPr>
          <w:rFonts w:eastAsiaTheme="minorEastAsia"/>
          <w:b/>
          <w:lang w:val="en-US" w:eastAsia="zh-CN"/>
        </w:rPr>
        <w:t xml:space="preserve"> </w:t>
      </w:r>
      <w:r w:rsidRPr="0007213C">
        <w:rPr>
          <w:rFonts w:eastAsiaTheme="minorEastAsia"/>
          <w:b/>
          <w:color w:val="000000"/>
          <w:lang w:val="en-US" w:eastAsia="zh-CN"/>
        </w:rPr>
        <w:t>In TS 38.413 and TS 38.423,</w:t>
      </w:r>
      <w:r>
        <w:rPr>
          <w:rFonts w:eastAsiaTheme="minorEastAsia"/>
          <w:b/>
          <w:color w:val="000000"/>
          <w:lang w:val="en-US" w:eastAsia="zh-CN"/>
        </w:rPr>
        <w:t xml:space="preserve"> </w:t>
      </w:r>
      <w:r>
        <w:rPr>
          <w:rFonts w:eastAsiaTheme="minorEastAsia"/>
          <w:b/>
          <w:lang w:val="en-US" w:eastAsia="zh-CN"/>
        </w:rPr>
        <w:t>include triggering conditions</w:t>
      </w:r>
      <w:r w:rsidRPr="00FC306A">
        <w:rPr>
          <w:rFonts w:eastAsiaTheme="minorEastAsia"/>
          <w:b/>
          <w:lang w:val="en-US" w:eastAsia="zh-CN"/>
        </w:rPr>
        <w:t xml:space="preserve"> </w:t>
      </w:r>
      <w:r>
        <w:rPr>
          <w:rFonts w:eastAsiaTheme="minorEastAsia"/>
          <w:b/>
          <w:lang w:val="en-US" w:eastAsia="zh-CN"/>
        </w:rPr>
        <w:t xml:space="preserve">in </w:t>
      </w:r>
      <w:r w:rsidRPr="0007213C">
        <w:rPr>
          <w:rFonts w:eastAsiaTheme="minorEastAsia"/>
          <w:b/>
          <w:color w:val="000000"/>
          <w:lang w:val="en-US" w:eastAsia="zh-CN"/>
        </w:rPr>
        <w:t>UE Application layer measurement configuration</w:t>
      </w:r>
      <w:r>
        <w:rPr>
          <w:rFonts w:eastAsiaTheme="minorEastAsia"/>
          <w:b/>
          <w:color w:val="000000"/>
          <w:lang w:val="en-US" w:eastAsia="zh-CN"/>
        </w:rPr>
        <w:t xml:space="preserve"> IE</w:t>
      </w:r>
      <w:r>
        <w:rPr>
          <w:rFonts w:eastAsiaTheme="minorEastAsia"/>
          <w:b/>
          <w:lang w:val="en-US" w:eastAsia="zh-CN"/>
        </w:rPr>
        <w:t xml:space="preserve"> to support Event-triggered </w:t>
      </w:r>
      <w:proofErr w:type="spellStart"/>
      <w:r>
        <w:rPr>
          <w:rFonts w:eastAsiaTheme="minorEastAsia"/>
          <w:b/>
          <w:lang w:val="en-US" w:eastAsia="zh-CN"/>
        </w:rPr>
        <w:t>QoE</w:t>
      </w:r>
      <w:proofErr w:type="spellEnd"/>
      <w:r>
        <w:rPr>
          <w:rFonts w:eastAsiaTheme="minorEastAsia"/>
          <w:b/>
          <w:lang w:val="en-US" w:eastAsia="zh-CN"/>
        </w:rPr>
        <w:t xml:space="preserve"> measurement.</w:t>
      </w:r>
      <w:r>
        <w:rPr>
          <w:rFonts w:eastAsiaTheme="minorEastAsia" w:hint="eastAsia"/>
          <w:b/>
          <w:lang w:val="en-US" w:eastAsia="zh-CN"/>
        </w:rPr>
        <w:t xml:space="preserve"> </w:t>
      </w:r>
    </w:p>
    <w:p w:rsidR="00745457" w:rsidRDefault="00745457" w:rsidP="00745457">
      <w:pPr>
        <w:overflowPunct/>
        <w:autoSpaceDE/>
        <w:autoSpaceDN/>
        <w:adjustRightInd/>
        <w:textAlignment w:val="auto"/>
        <w:rPr>
          <w:rFonts w:eastAsiaTheme="minorEastAsia"/>
          <w:b/>
          <w:lang w:val="en-US" w:eastAsia="zh-CN"/>
        </w:rPr>
      </w:pPr>
      <w:r>
        <w:rPr>
          <w:rFonts w:eastAsiaTheme="minorEastAsia"/>
          <w:b/>
          <w:lang w:val="en-US" w:eastAsia="zh-CN"/>
        </w:rPr>
        <w:t>Proposal 10, In TS 38.413 and TS 38.423, include below IEs in triggering conditions</w:t>
      </w:r>
    </w:p>
    <w:p w:rsidR="00745457" w:rsidRDefault="00745457" w:rsidP="00745457">
      <w:pPr>
        <w:pStyle w:val="ListParagraph"/>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Cell change number and evaluation time</w:t>
      </w:r>
    </w:p>
    <w:p w:rsidR="00745457" w:rsidRDefault="00745457" w:rsidP="00745457">
      <w:pPr>
        <w:pStyle w:val="ListParagraph"/>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745457" w:rsidRPr="0091451D" w:rsidRDefault="00745457" w:rsidP="00745457">
      <w:pPr>
        <w:pStyle w:val="ListParagraph"/>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RSRQ</w:t>
      </w:r>
    </w:p>
    <w:p w:rsidR="00745457" w:rsidRPr="00745457" w:rsidRDefault="00745457" w:rsidP="00745457">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11</w:t>
      </w:r>
      <w:r w:rsidRPr="0091451D">
        <w:rPr>
          <w:rFonts w:eastAsiaTheme="minorEastAsia"/>
          <w:b/>
          <w:lang w:val="en-US" w:eastAsia="zh-CN"/>
        </w:rPr>
        <w:t>, send LS to RAN2 on checking trigger conditions in UE</w:t>
      </w:r>
    </w:p>
    <w:p w:rsidR="00745457" w:rsidRPr="00745457" w:rsidRDefault="00745457" w:rsidP="00745457">
      <w:pPr>
        <w:overflowPunct/>
        <w:autoSpaceDE/>
        <w:autoSpaceDN/>
        <w:adjustRightInd/>
        <w:textAlignment w:val="auto"/>
        <w:rPr>
          <w:rFonts w:eastAsiaTheme="minorEastAsia"/>
          <w:lang w:val="en-US" w:eastAsia="zh-CN"/>
        </w:rPr>
      </w:pPr>
      <w:r w:rsidRPr="0007213C">
        <w:rPr>
          <w:rFonts w:eastAsiaTheme="minorEastAsia"/>
          <w:b/>
          <w:lang w:val="en-US" w:eastAsia="zh-CN"/>
        </w:rPr>
        <w:t xml:space="preserve">Proposal </w:t>
      </w:r>
      <w:r>
        <w:rPr>
          <w:rFonts w:eastAsiaTheme="minorEastAsia"/>
          <w:b/>
          <w:lang w:val="en-US" w:eastAsia="zh-CN"/>
        </w:rPr>
        <w:t xml:space="preserve">12, </w:t>
      </w:r>
      <w:r w:rsidRPr="001F35ED">
        <w:rPr>
          <w:rFonts w:eastAsiaTheme="minorEastAsia"/>
          <w:b/>
          <w:lang w:val="en-US" w:eastAsia="zh-CN"/>
        </w:rPr>
        <w:t xml:space="preserve">management-based </w:t>
      </w:r>
      <w:proofErr w:type="spellStart"/>
      <w:r w:rsidRPr="001F35ED">
        <w:rPr>
          <w:rFonts w:eastAsiaTheme="minorEastAsia"/>
          <w:b/>
          <w:lang w:val="en-US" w:eastAsia="zh-CN"/>
        </w:rPr>
        <w:t>QoE</w:t>
      </w:r>
      <w:proofErr w:type="spellEnd"/>
      <w:r w:rsidRPr="001F35ED">
        <w:rPr>
          <w:rFonts w:eastAsiaTheme="minorEastAsia"/>
          <w:b/>
          <w:lang w:val="en-US" w:eastAsia="zh-CN"/>
        </w:rPr>
        <w:t xml:space="preserve"> configuration should not be propaga</w:t>
      </w:r>
      <w:r>
        <w:rPr>
          <w:rFonts w:eastAsiaTheme="minorEastAsia"/>
          <w:b/>
          <w:lang w:val="en-US" w:eastAsia="zh-CN"/>
        </w:rPr>
        <w:t>ted during mobility.</w:t>
      </w:r>
    </w:p>
    <w:p w:rsidR="00745457" w:rsidRPr="0007213C" w:rsidRDefault="00745457" w:rsidP="00745457">
      <w:pPr>
        <w:spacing w:after="0"/>
        <w:rPr>
          <w:rFonts w:eastAsiaTheme="minorEastAsia"/>
          <w:b/>
          <w:lang w:val="en-US" w:eastAsia="zh-CN"/>
        </w:rPr>
      </w:pPr>
      <w:r w:rsidRPr="0007213C">
        <w:rPr>
          <w:rFonts w:eastAsiaTheme="minorEastAsia"/>
          <w:b/>
          <w:lang w:val="en-US" w:eastAsia="zh-CN"/>
        </w:rPr>
        <w:t xml:space="preserve">Proposal </w:t>
      </w:r>
      <w:r>
        <w:rPr>
          <w:rFonts w:eastAsiaTheme="minorEastAsia"/>
          <w:b/>
          <w:lang w:val="en-US" w:eastAsia="zh-CN"/>
        </w:rPr>
        <w:t>13</w:t>
      </w:r>
      <w:r w:rsidRPr="0007213C">
        <w:rPr>
          <w:rFonts w:eastAsiaTheme="minorEastAsia"/>
          <w:b/>
          <w:lang w:val="en-US" w:eastAsia="zh-CN"/>
        </w:rPr>
        <w:t xml:space="preserve">: It is proposed RAN3 to agree the CR in </w:t>
      </w:r>
      <w:r w:rsidRPr="00745457">
        <w:rPr>
          <w:rFonts w:eastAsiaTheme="minorEastAsia"/>
          <w:b/>
          <w:lang w:eastAsia="zh-CN"/>
        </w:rPr>
        <w:t>R3-213965</w:t>
      </w:r>
      <w:r w:rsidRPr="0007213C">
        <w:rPr>
          <w:rFonts w:eastAsiaTheme="minorEastAsia"/>
          <w:b/>
          <w:lang w:val="en-US" w:eastAsia="zh-CN"/>
        </w:rPr>
        <w:t xml:space="preserve"> and</w:t>
      </w:r>
      <w:r w:rsidRPr="0007213C">
        <w:rPr>
          <w:rFonts w:eastAsiaTheme="minorEastAsia"/>
          <w:b/>
          <w:lang w:eastAsia="zh-CN"/>
        </w:rPr>
        <w:t xml:space="preserve"> </w:t>
      </w:r>
      <w:r w:rsidRPr="00745457">
        <w:rPr>
          <w:rFonts w:eastAsiaTheme="minorEastAsia"/>
          <w:b/>
          <w:lang w:eastAsia="zh-CN"/>
        </w:rPr>
        <w:t>R3-21396</w:t>
      </w:r>
      <w:r>
        <w:rPr>
          <w:rFonts w:eastAsiaTheme="minorEastAsia"/>
          <w:b/>
          <w:lang w:eastAsia="zh-CN"/>
        </w:rPr>
        <w:t>6</w:t>
      </w:r>
      <w:r w:rsidRPr="0007213C">
        <w:rPr>
          <w:rFonts w:eastAsiaTheme="minorEastAsia"/>
          <w:b/>
          <w:lang w:val="en-US" w:eastAsia="zh-CN"/>
        </w:rPr>
        <w:t xml:space="preserve"> for TS 38.413 and TS 38.423</w:t>
      </w:r>
    </w:p>
    <w:p w:rsidR="00A91319" w:rsidRPr="00A45C52" w:rsidRDefault="00A91319" w:rsidP="00A91319">
      <w:pPr>
        <w:pStyle w:val="Heading1"/>
        <w:rPr>
          <w:lang w:eastAsia="zh-CN"/>
        </w:rPr>
      </w:pPr>
      <w:r w:rsidRPr="00A45C52">
        <w:t>References</w:t>
      </w:r>
    </w:p>
    <w:p w:rsidR="00C37E89" w:rsidRDefault="00187429" w:rsidP="00187429">
      <w:pPr>
        <w:numPr>
          <w:ilvl w:val="0"/>
          <w:numId w:val="2"/>
        </w:numPr>
        <w:overflowPunct/>
        <w:autoSpaceDE/>
        <w:autoSpaceDN/>
        <w:adjustRightInd/>
        <w:textAlignment w:val="auto"/>
        <w:rPr>
          <w:rFonts w:eastAsia="MS Mincho"/>
          <w:lang w:eastAsia="ja-JP"/>
        </w:rPr>
      </w:pPr>
      <w:r w:rsidRPr="00187429">
        <w:rPr>
          <w:rFonts w:eastAsia="MS Mincho"/>
          <w:lang w:eastAsia="ja-JP"/>
        </w:rPr>
        <w:t>R3-210508</w:t>
      </w:r>
      <w:r>
        <w:rPr>
          <w:rFonts w:eastAsia="MS Mincho"/>
          <w:lang w:eastAsia="ja-JP"/>
        </w:rPr>
        <w:t xml:space="preserve"> </w:t>
      </w:r>
      <w:r w:rsidRPr="00187429">
        <w:rPr>
          <w:rFonts w:eastAsia="MS Mincho"/>
          <w:lang w:eastAsia="ja-JP"/>
        </w:rPr>
        <w:t xml:space="preserve">Discussion on per slice </w:t>
      </w:r>
      <w:proofErr w:type="spellStart"/>
      <w:r w:rsidRPr="00187429">
        <w:rPr>
          <w:rFonts w:eastAsia="MS Mincho"/>
          <w:lang w:eastAsia="ja-JP"/>
        </w:rPr>
        <w:t>QoE</w:t>
      </w:r>
      <w:proofErr w:type="spellEnd"/>
      <w:r w:rsidRPr="00187429">
        <w:rPr>
          <w:rFonts w:eastAsia="MS Mincho"/>
          <w:lang w:eastAsia="ja-JP"/>
        </w:rPr>
        <w:t xml:space="preserve"> measurement</w:t>
      </w:r>
    </w:p>
    <w:p w:rsidR="001B775B" w:rsidRPr="001B775B" w:rsidRDefault="001B775B" w:rsidP="001B775B">
      <w:pPr>
        <w:numPr>
          <w:ilvl w:val="0"/>
          <w:numId w:val="2"/>
        </w:numPr>
        <w:overflowPunct/>
        <w:autoSpaceDE/>
        <w:autoSpaceDN/>
        <w:adjustRightInd/>
        <w:textAlignment w:val="auto"/>
        <w:rPr>
          <w:rFonts w:eastAsia="MS Mincho"/>
          <w:lang w:eastAsia="ja-JP"/>
        </w:rPr>
      </w:pPr>
      <w:r w:rsidRPr="001B775B">
        <w:rPr>
          <w:rFonts w:eastAsiaTheme="minorEastAsia"/>
          <w:lang w:eastAsia="zh-CN"/>
        </w:rPr>
        <w:t>R3-</w:t>
      </w:r>
      <w:r w:rsidR="00745457">
        <w:t>213965</w:t>
      </w:r>
    </w:p>
    <w:p w:rsidR="002441C8" w:rsidRPr="00A33709" w:rsidRDefault="00745457" w:rsidP="00745457">
      <w:pPr>
        <w:numPr>
          <w:ilvl w:val="0"/>
          <w:numId w:val="2"/>
        </w:numPr>
        <w:overflowPunct/>
        <w:autoSpaceDE/>
        <w:autoSpaceDN/>
        <w:adjustRightInd/>
        <w:textAlignment w:val="auto"/>
        <w:rPr>
          <w:rFonts w:eastAsia="MS Mincho"/>
          <w:lang w:eastAsia="ja-JP"/>
        </w:rPr>
      </w:pPr>
      <w:r w:rsidRPr="00745457">
        <w:rPr>
          <w:rFonts w:eastAsiaTheme="minorEastAsia"/>
          <w:lang w:eastAsia="zh-CN"/>
        </w:rPr>
        <w:t>R3-213966</w:t>
      </w:r>
    </w:p>
    <w:p w:rsidR="00AE1B17" w:rsidRPr="006D19F7" w:rsidRDefault="00AE1B17" w:rsidP="008A5049">
      <w:pPr>
        <w:overflowPunct/>
        <w:autoSpaceDE/>
        <w:autoSpaceDN/>
        <w:adjustRightInd/>
        <w:textAlignment w:val="auto"/>
        <w:rPr>
          <w:rFonts w:eastAsiaTheme="minorEastAsia"/>
          <w:lang w:val="en-US" w:eastAsia="zh-CN"/>
        </w:rPr>
      </w:pPr>
    </w:p>
    <w:sectPr w:rsidR="00AE1B17" w:rsidRPr="006D19F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165" w:rsidRDefault="00816165" w:rsidP="00A91319">
      <w:pPr>
        <w:spacing w:after="0"/>
      </w:pPr>
      <w:r>
        <w:separator/>
      </w:r>
    </w:p>
  </w:endnote>
  <w:endnote w:type="continuationSeparator" w:id="0">
    <w:p w:rsidR="00816165" w:rsidRDefault="0081616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165" w:rsidRDefault="00816165" w:rsidP="00A91319">
      <w:pPr>
        <w:spacing w:after="0"/>
      </w:pPr>
      <w:r>
        <w:separator/>
      </w:r>
    </w:p>
  </w:footnote>
  <w:footnote w:type="continuationSeparator" w:id="0">
    <w:p w:rsidR="00816165" w:rsidRDefault="0081616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18"/>
  </w:num>
  <w:num w:numId="4">
    <w:abstractNumId w:val="20"/>
  </w:num>
  <w:num w:numId="5">
    <w:abstractNumId w:val="6"/>
  </w:num>
  <w:num w:numId="6">
    <w:abstractNumId w:val="3"/>
  </w:num>
  <w:num w:numId="7">
    <w:abstractNumId w:val="17"/>
  </w:num>
  <w:num w:numId="8">
    <w:abstractNumId w:val="2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11"/>
  </w:num>
  <w:num w:numId="13">
    <w:abstractNumId w:val="4"/>
  </w:num>
  <w:num w:numId="14">
    <w:abstractNumId w:val="25"/>
  </w:num>
  <w:num w:numId="15">
    <w:abstractNumId w:val="22"/>
  </w:num>
  <w:num w:numId="16">
    <w:abstractNumId w:val="2"/>
  </w:num>
  <w:num w:numId="17">
    <w:abstractNumId w:val="12"/>
  </w:num>
  <w:num w:numId="18">
    <w:abstractNumId w:val="10"/>
  </w:num>
  <w:num w:numId="19">
    <w:abstractNumId w:val="13"/>
  </w:num>
  <w:num w:numId="20">
    <w:abstractNumId w:val="7"/>
  </w:num>
  <w:num w:numId="21">
    <w:abstractNumId w:val="2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5"/>
  </w:num>
  <w:num w:numId="24">
    <w:abstractNumId w:val="16"/>
  </w:num>
  <w:num w:numId="25">
    <w:abstractNumId w:val="19"/>
  </w:num>
  <w:num w:numId="26">
    <w:abstractNumId w:val="26"/>
  </w:num>
  <w:num w:numId="27">
    <w:abstractNumId w:val="27"/>
  </w:num>
  <w:num w:numId="28">
    <w:abstractNumId w:val="23"/>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num>
  <w:num w:numId="39">
    <w:abstractNumId w:val="5"/>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6339E"/>
    <w:rsid w:val="0007213C"/>
    <w:rsid w:val="00083D77"/>
    <w:rsid w:val="0009166F"/>
    <w:rsid w:val="00093F50"/>
    <w:rsid w:val="000A1850"/>
    <w:rsid w:val="000A4ACB"/>
    <w:rsid w:val="000A541B"/>
    <w:rsid w:val="000B316B"/>
    <w:rsid w:val="000B47E0"/>
    <w:rsid w:val="000B6190"/>
    <w:rsid w:val="000D7C3C"/>
    <w:rsid w:val="000F2BF1"/>
    <w:rsid w:val="0010225F"/>
    <w:rsid w:val="00105D23"/>
    <w:rsid w:val="00106846"/>
    <w:rsid w:val="00112FBD"/>
    <w:rsid w:val="001168DD"/>
    <w:rsid w:val="00121CF3"/>
    <w:rsid w:val="0013251E"/>
    <w:rsid w:val="0014135A"/>
    <w:rsid w:val="001465B1"/>
    <w:rsid w:val="001568D9"/>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844E0"/>
    <w:rsid w:val="002870E7"/>
    <w:rsid w:val="002C5BC5"/>
    <w:rsid w:val="002D54F9"/>
    <w:rsid w:val="002E701D"/>
    <w:rsid w:val="002F0E01"/>
    <w:rsid w:val="002F6655"/>
    <w:rsid w:val="00304141"/>
    <w:rsid w:val="003231DE"/>
    <w:rsid w:val="00331153"/>
    <w:rsid w:val="00340C10"/>
    <w:rsid w:val="0034607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867DD"/>
    <w:rsid w:val="00493085"/>
    <w:rsid w:val="00493D7E"/>
    <w:rsid w:val="004A53E3"/>
    <w:rsid w:val="004B25B4"/>
    <w:rsid w:val="004C5E15"/>
    <w:rsid w:val="004E69C6"/>
    <w:rsid w:val="004F471D"/>
    <w:rsid w:val="004F5713"/>
    <w:rsid w:val="00500289"/>
    <w:rsid w:val="00511170"/>
    <w:rsid w:val="0053234A"/>
    <w:rsid w:val="0054540A"/>
    <w:rsid w:val="00567814"/>
    <w:rsid w:val="00583DA5"/>
    <w:rsid w:val="005852E8"/>
    <w:rsid w:val="005967B8"/>
    <w:rsid w:val="005A41DE"/>
    <w:rsid w:val="005B19DF"/>
    <w:rsid w:val="005B7B13"/>
    <w:rsid w:val="005C2A44"/>
    <w:rsid w:val="005C4A08"/>
    <w:rsid w:val="005D0F29"/>
    <w:rsid w:val="005D4D85"/>
    <w:rsid w:val="005D61D3"/>
    <w:rsid w:val="005F01EA"/>
    <w:rsid w:val="005F4E06"/>
    <w:rsid w:val="005F5B47"/>
    <w:rsid w:val="00603469"/>
    <w:rsid w:val="0060378B"/>
    <w:rsid w:val="0061350C"/>
    <w:rsid w:val="00621FEA"/>
    <w:rsid w:val="006255DF"/>
    <w:rsid w:val="00625697"/>
    <w:rsid w:val="00633191"/>
    <w:rsid w:val="00635ADA"/>
    <w:rsid w:val="00637882"/>
    <w:rsid w:val="006417BB"/>
    <w:rsid w:val="00642EE7"/>
    <w:rsid w:val="00646EFE"/>
    <w:rsid w:val="00651757"/>
    <w:rsid w:val="00652777"/>
    <w:rsid w:val="00653DDD"/>
    <w:rsid w:val="00654C51"/>
    <w:rsid w:val="00656559"/>
    <w:rsid w:val="00666156"/>
    <w:rsid w:val="00666FA4"/>
    <w:rsid w:val="0067031F"/>
    <w:rsid w:val="00675B89"/>
    <w:rsid w:val="00681D99"/>
    <w:rsid w:val="00685EE6"/>
    <w:rsid w:val="00697873"/>
    <w:rsid w:val="006B4E37"/>
    <w:rsid w:val="006B6692"/>
    <w:rsid w:val="006C6BD7"/>
    <w:rsid w:val="006D0EFD"/>
    <w:rsid w:val="006D19F7"/>
    <w:rsid w:val="006D3CF4"/>
    <w:rsid w:val="006D40B0"/>
    <w:rsid w:val="006E134E"/>
    <w:rsid w:val="006E79D6"/>
    <w:rsid w:val="00703705"/>
    <w:rsid w:val="007254F6"/>
    <w:rsid w:val="007268BA"/>
    <w:rsid w:val="007305A7"/>
    <w:rsid w:val="007366AB"/>
    <w:rsid w:val="00745457"/>
    <w:rsid w:val="00753A81"/>
    <w:rsid w:val="00763422"/>
    <w:rsid w:val="007815CE"/>
    <w:rsid w:val="00783E4D"/>
    <w:rsid w:val="007918B7"/>
    <w:rsid w:val="007A3E28"/>
    <w:rsid w:val="007C5830"/>
    <w:rsid w:val="007D1831"/>
    <w:rsid w:val="007D3265"/>
    <w:rsid w:val="007D7E84"/>
    <w:rsid w:val="007E2E73"/>
    <w:rsid w:val="007F597B"/>
    <w:rsid w:val="00803A19"/>
    <w:rsid w:val="00813B38"/>
    <w:rsid w:val="008159F5"/>
    <w:rsid w:val="00816165"/>
    <w:rsid w:val="008167F4"/>
    <w:rsid w:val="00832A7A"/>
    <w:rsid w:val="00834D12"/>
    <w:rsid w:val="00841E8A"/>
    <w:rsid w:val="00847CFE"/>
    <w:rsid w:val="00856C9D"/>
    <w:rsid w:val="00857B8C"/>
    <w:rsid w:val="00861F0A"/>
    <w:rsid w:val="00862F2C"/>
    <w:rsid w:val="00874B57"/>
    <w:rsid w:val="00881FE1"/>
    <w:rsid w:val="00883A4B"/>
    <w:rsid w:val="00884A71"/>
    <w:rsid w:val="00892ED8"/>
    <w:rsid w:val="008A1BAD"/>
    <w:rsid w:val="008A5049"/>
    <w:rsid w:val="008C72F2"/>
    <w:rsid w:val="008D6958"/>
    <w:rsid w:val="008F4E47"/>
    <w:rsid w:val="008F6F52"/>
    <w:rsid w:val="008F7F58"/>
    <w:rsid w:val="00905EB8"/>
    <w:rsid w:val="00910F57"/>
    <w:rsid w:val="0091451D"/>
    <w:rsid w:val="0091496F"/>
    <w:rsid w:val="0091715C"/>
    <w:rsid w:val="00921205"/>
    <w:rsid w:val="00922B59"/>
    <w:rsid w:val="00926AA6"/>
    <w:rsid w:val="009315F8"/>
    <w:rsid w:val="0093613B"/>
    <w:rsid w:val="00946F19"/>
    <w:rsid w:val="00950D27"/>
    <w:rsid w:val="0096447E"/>
    <w:rsid w:val="0098718C"/>
    <w:rsid w:val="009925AC"/>
    <w:rsid w:val="009B10C2"/>
    <w:rsid w:val="009B3443"/>
    <w:rsid w:val="009B70DD"/>
    <w:rsid w:val="009C5BF1"/>
    <w:rsid w:val="009C7F8E"/>
    <w:rsid w:val="009D7847"/>
    <w:rsid w:val="009F00A3"/>
    <w:rsid w:val="009F36EC"/>
    <w:rsid w:val="00A1410D"/>
    <w:rsid w:val="00A20968"/>
    <w:rsid w:val="00A272E3"/>
    <w:rsid w:val="00A33709"/>
    <w:rsid w:val="00A3504A"/>
    <w:rsid w:val="00A4749E"/>
    <w:rsid w:val="00A640AC"/>
    <w:rsid w:val="00A71737"/>
    <w:rsid w:val="00A720A7"/>
    <w:rsid w:val="00A81726"/>
    <w:rsid w:val="00A8173E"/>
    <w:rsid w:val="00A87068"/>
    <w:rsid w:val="00A872F3"/>
    <w:rsid w:val="00A91319"/>
    <w:rsid w:val="00AA34B8"/>
    <w:rsid w:val="00AA4ADC"/>
    <w:rsid w:val="00AB1851"/>
    <w:rsid w:val="00AC00BA"/>
    <w:rsid w:val="00AC239E"/>
    <w:rsid w:val="00AC4572"/>
    <w:rsid w:val="00AC5B37"/>
    <w:rsid w:val="00AD7212"/>
    <w:rsid w:val="00AE1B17"/>
    <w:rsid w:val="00AE1B6B"/>
    <w:rsid w:val="00AE1CA4"/>
    <w:rsid w:val="00B076EC"/>
    <w:rsid w:val="00B1661F"/>
    <w:rsid w:val="00B17890"/>
    <w:rsid w:val="00B37B73"/>
    <w:rsid w:val="00B42943"/>
    <w:rsid w:val="00B50CFF"/>
    <w:rsid w:val="00B517E3"/>
    <w:rsid w:val="00B53563"/>
    <w:rsid w:val="00B62A8E"/>
    <w:rsid w:val="00B670F0"/>
    <w:rsid w:val="00B71036"/>
    <w:rsid w:val="00B750F2"/>
    <w:rsid w:val="00B75965"/>
    <w:rsid w:val="00B94F81"/>
    <w:rsid w:val="00BB173E"/>
    <w:rsid w:val="00BB6F92"/>
    <w:rsid w:val="00BC11EB"/>
    <w:rsid w:val="00BC4C81"/>
    <w:rsid w:val="00BC558F"/>
    <w:rsid w:val="00BD010A"/>
    <w:rsid w:val="00BD0C37"/>
    <w:rsid w:val="00BD5FFE"/>
    <w:rsid w:val="00BE245D"/>
    <w:rsid w:val="00BE413C"/>
    <w:rsid w:val="00BF3C2F"/>
    <w:rsid w:val="00C05DD7"/>
    <w:rsid w:val="00C14F85"/>
    <w:rsid w:val="00C1591C"/>
    <w:rsid w:val="00C318A2"/>
    <w:rsid w:val="00C324FD"/>
    <w:rsid w:val="00C3374B"/>
    <w:rsid w:val="00C35401"/>
    <w:rsid w:val="00C37E89"/>
    <w:rsid w:val="00C5017F"/>
    <w:rsid w:val="00C5414D"/>
    <w:rsid w:val="00C65359"/>
    <w:rsid w:val="00C6608D"/>
    <w:rsid w:val="00CB7878"/>
    <w:rsid w:val="00CC0667"/>
    <w:rsid w:val="00CC2849"/>
    <w:rsid w:val="00CC56ED"/>
    <w:rsid w:val="00CC63D9"/>
    <w:rsid w:val="00CD0404"/>
    <w:rsid w:val="00CD0E6D"/>
    <w:rsid w:val="00D036C8"/>
    <w:rsid w:val="00D07C69"/>
    <w:rsid w:val="00D34829"/>
    <w:rsid w:val="00D37BF0"/>
    <w:rsid w:val="00D41187"/>
    <w:rsid w:val="00D41C1E"/>
    <w:rsid w:val="00D51DAE"/>
    <w:rsid w:val="00D535F7"/>
    <w:rsid w:val="00D5447A"/>
    <w:rsid w:val="00D57004"/>
    <w:rsid w:val="00D642E4"/>
    <w:rsid w:val="00DB30F4"/>
    <w:rsid w:val="00DC7002"/>
    <w:rsid w:val="00DD13CD"/>
    <w:rsid w:val="00DD2EB4"/>
    <w:rsid w:val="00DE3636"/>
    <w:rsid w:val="00DE5086"/>
    <w:rsid w:val="00E039B6"/>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727E"/>
    <w:rsid w:val="00EE50BA"/>
    <w:rsid w:val="00EE5552"/>
    <w:rsid w:val="00F007B8"/>
    <w:rsid w:val="00F131C8"/>
    <w:rsid w:val="00F131D0"/>
    <w:rsid w:val="00F16C20"/>
    <w:rsid w:val="00F20417"/>
    <w:rsid w:val="00F2089D"/>
    <w:rsid w:val="00F25E32"/>
    <w:rsid w:val="00F43894"/>
    <w:rsid w:val="00F46EB9"/>
    <w:rsid w:val="00F551C8"/>
    <w:rsid w:val="00F574BE"/>
    <w:rsid w:val="00F77636"/>
    <w:rsid w:val="00F8366D"/>
    <w:rsid w:val="00F92500"/>
    <w:rsid w:val="00FA7FA9"/>
    <w:rsid w:val="00FB31CB"/>
    <w:rsid w:val="00FB75A4"/>
    <w:rsid w:val="00FC306A"/>
    <w:rsid w:val="00FC33AF"/>
    <w:rsid w:val="00FD2049"/>
    <w:rsid w:val="00FD51C6"/>
    <w:rsid w:val="00FE1704"/>
    <w:rsid w:val="00FE5832"/>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026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
    <w:next w:val="Normal"/>
    <w:link w:val="Heading2Char1"/>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Normal"/>
    <w:next w:val="Normal"/>
    <w:uiPriority w:val="99"/>
    <w:rsid w:val="00E51493"/>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2EFED46-6B55-4E89-A1B0-90248273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1974</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2021-05-06T08:43:00Z</dcterms:created>
  <dcterms:modified xsi:type="dcterms:W3CDTF">2021-08-06T05:31:00Z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